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0F9" w:rsidRPr="00E410F9" w:rsidRDefault="00E410F9" w:rsidP="00E410F9">
      <w:pPr>
        <w:spacing w:after="0" w:line="240" w:lineRule="auto"/>
        <w:jc w:val="both"/>
        <w:rPr>
          <w:rFonts w:ascii="Times New Roman" w:eastAsia="Calibri" w:hAnsi="Times New Roman" w:cs="Times New Roman"/>
          <w:sz w:val="24"/>
          <w:szCs w:val="24"/>
        </w:rPr>
      </w:pPr>
      <w:r w:rsidRPr="00E410F9">
        <w:rPr>
          <w:rFonts w:ascii="Times New Roman" w:eastAsia="Calibri" w:hAnsi="Times New Roman" w:cs="Times New Roman"/>
          <w:sz w:val="24"/>
          <w:szCs w:val="24"/>
        </w:rPr>
        <w:t xml:space="preserve">                                                                                          «Утверждаю»</w:t>
      </w:r>
    </w:p>
    <w:p w:rsidR="00E410F9" w:rsidRPr="00E410F9" w:rsidRDefault="00E410F9" w:rsidP="00E410F9">
      <w:pPr>
        <w:spacing w:after="0" w:line="240" w:lineRule="auto"/>
        <w:jc w:val="both"/>
        <w:rPr>
          <w:rFonts w:ascii="Times New Roman" w:eastAsia="Calibri" w:hAnsi="Times New Roman" w:cs="Times New Roman"/>
          <w:sz w:val="24"/>
          <w:szCs w:val="24"/>
        </w:rPr>
      </w:pPr>
      <w:r w:rsidRPr="00E410F9">
        <w:rPr>
          <w:rFonts w:ascii="Times New Roman" w:eastAsia="Calibri" w:hAnsi="Times New Roman" w:cs="Times New Roman"/>
          <w:sz w:val="24"/>
          <w:szCs w:val="24"/>
        </w:rPr>
        <w:t xml:space="preserve">                                                                                             </w:t>
      </w:r>
    </w:p>
    <w:p w:rsidR="00E410F9" w:rsidRPr="00E410F9" w:rsidRDefault="00E410F9" w:rsidP="00E410F9">
      <w:pPr>
        <w:spacing w:after="0" w:line="240" w:lineRule="auto"/>
        <w:jc w:val="both"/>
        <w:rPr>
          <w:rFonts w:ascii="Times New Roman" w:eastAsia="Calibri" w:hAnsi="Times New Roman" w:cs="Times New Roman"/>
          <w:sz w:val="24"/>
          <w:szCs w:val="24"/>
        </w:rPr>
      </w:pPr>
      <w:r w:rsidRPr="00E410F9">
        <w:rPr>
          <w:rFonts w:ascii="Times New Roman" w:eastAsia="Calibri" w:hAnsi="Times New Roman" w:cs="Times New Roman"/>
          <w:b/>
          <w:sz w:val="24"/>
          <w:szCs w:val="24"/>
        </w:rPr>
        <w:t xml:space="preserve">             </w:t>
      </w:r>
      <w:r w:rsidRPr="00E410F9">
        <w:rPr>
          <w:rFonts w:ascii="Times New Roman" w:eastAsia="Calibri" w:hAnsi="Times New Roman" w:cs="Times New Roman"/>
          <w:sz w:val="24"/>
          <w:szCs w:val="24"/>
        </w:rPr>
        <w:t xml:space="preserve">                                                                             Директор школы</w:t>
      </w:r>
    </w:p>
    <w:p w:rsidR="00E410F9" w:rsidRPr="00E410F9" w:rsidRDefault="00E410F9" w:rsidP="00E410F9">
      <w:pPr>
        <w:spacing w:after="0" w:line="240" w:lineRule="auto"/>
        <w:jc w:val="both"/>
        <w:rPr>
          <w:rFonts w:ascii="Times New Roman" w:eastAsia="Calibri" w:hAnsi="Times New Roman" w:cs="Times New Roman"/>
          <w:sz w:val="24"/>
          <w:szCs w:val="24"/>
        </w:rPr>
      </w:pPr>
      <w:r w:rsidRPr="00E410F9">
        <w:rPr>
          <w:rFonts w:ascii="Times New Roman" w:eastAsia="Calibri" w:hAnsi="Times New Roman" w:cs="Times New Roman"/>
          <w:sz w:val="24"/>
          <w:szCs w:val="24"/>
        </w:rPr>
        <w:t xml:space="preserve">                                                                                          ______________ А.В. Воронина</w:t>
      </w:r>
    </w:p>
    <w:p w:rsidR="00E410F9" w:rsidRPr="00E410F9" w:rsidRDefault="00E410F9" w:rsidP="00E410F9">
      <w:pPr>
        <w:spacing w:after="0" w:line="240" w:lineRule="auto"/>
        <w:jc w:val="both"/>
        <w:rPr>
          <w:rFonts w:ascii="Times New Roman" w:eastAsia="Calibri" w:hAnsi="Times New Roman" w:cs="Times New Roman"/>
          <w:sz w:val="24"/>
          <w:szCs w:val="24"/>
        </w:rPr>
      </w:pPr>
      <w:r w:rsidRPr="00E410F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Приказ от 15 июля 2015 г. № 140</w:t>
      </w:r>
    </w:p>
    <w:p w:rsidR="00AF0ACB" w:rsidRDefault="00AF0ACB" w:rsidP="00AF0ACB">
      <w:pPr>
        <w:jc w:val="center"/>
        <w:rPr>
          <w:rFonts w:ascii="Times New Roman" w:hAnsi="Times New Roman" w:cs="Times New Roman"/>
          <w:b/>
          <w:sz w:val="48"/>
          <w:szCs w:val="48"/>
        </w:rPr>
      </w:pPr>
    </w:p>
    <w:p w:rsidR="00AF0ACB" w:rsidRDefault="00AF0ACB" w:rsidP="00AF0ACB">
      <w:pPr>
        <w:jc w:val="center"/>
        <w:rPr>
          <w:rFonts w:ascii="Times New Roman" w:hAnsi="Times New Roman" w:cs="Times New Roman"/>
          <w:b/>
          <w:sz w:val="48"/>
          <w:szCs w:val="48"/>
        </w:rPr>
      </w:pPr>
    </w:p>
    <w:p w:rsidR="00AF0ACB" w:rsidRDefault="00AF0ACB" w:rsidP="00AF0ACB">
      <w:pPr>
        <w:jc w:val="center"/>
        <w:rPr>
          <w:rFonts w:ascii="Times New Roman" w:hAnsi="Times New Roman" w:cs="Times New Roman"/>
          <w:b/>
          <w:sz w:val="48"/>
          <w:szCs w:val="48"/>
        </w:rPr>
      </w:pPr>
    </w:p>
    <w:p w:rsidR="00AF0ACB" w:rsidRDefault="00AF0ACB" w:rsidP="00AF0ACB">
      <w:pPr>
        <w:jc w:val="center"/>
        <w:rPr>
          <w:rFonts w:ascii="Times New Roman" w:hAnsi="Times New Roman" w:cs="Times New Roman"/>
          <w:b/>
          <w:sz w:val="48"/>
          <w:szCs w:val="48"/>
        </w:rPr>
      </w:pPr>
    </w:p>
    <w:p w:rsidR="00AF0ACB" w:rsidRDefault="00AF0ACB" w:rsidP="00AF0ACB">
      <w:pPr>
        <w:jc w:val="center"/>
        <w:rPr>
          <w:rFonts w:ascii="Times New Roman" w:hAnsi="Times New Roman" w:cs="Times New Roman"/>
          <w:b/>
          <w:sz w:val="48"/>
          <w:szCs w:val="48"/>
        </w:rPr>
      </w:pPr>
    </w:p>
    <w:p w:rsidR="00AF0ACB" w:rsidRDefault="00E410F9" w:rsidP="00AF0ACB">
      <w:pPr>
        <w:jc w:val="center"/>
        <w:rPr>
          <w:rFonts w:ascii="Times New Roman" w:hAnsi="Times New Roman" w:cs="Times New Roman"/>
          <w:b/>
          <w:sz w:val="48"/>
          <w:szCs w:val="48"/>
        </w:rPr>
      </w:pPr>
      <w:r>
        <w:rPr>
          <w:rFonts w:ascii="Times New Roman" w:hAnsi="Times New Roman" w:cs="Times New Roman"/>
          <w:b/>
          <w:sz w:val="48"/>
          <w:szCs w:val="48"/>
        </w:rPr>
        <w:t xml:space="preserve">РЕЗУЛЬТАТЫ </w:t>
      </w:r>
      <w:r w:rsidR="00AF0ACB" w:rsidRPr="00AF0ACB">
        <w:rPr>
          <w:rFonts w:ascii="Times New Roman" w:hAnsi="Times New Roman" w:cs="Times New Roman"/>
          <w:b/>
          <w:sz w:val="48"/>
          <w:szCs w:val="48"/>
        </w:rPr>
        <w:t>САМООБСЛЕДОВАНИЯ</w:t>
      </w:r>
    </w:p>
    <w:p w:rsidR="00AF0ACB" w:rsidRDefault="00E410F9" w:rsidP="00AF0ACB">
      <w:pPr>
        <w:jc w:val="center"/>
        <w:rPr>
          <w:rFonts w:ascii="Times New Roman" w:hAnsi="Times New Roman" w:cs="Times New Roman"/>
          <w:b/>
          <w:sz w:val="48"/>
          <w:szCs w:val="48"/>
        </w:rPr>
      </w:pPr>
      <w:r>
        <w:rPr>
          <w:rFonts w:ascii="Times New Roman" w:hAnsi="Times New Roman" w:cs="Times New Roman"/>
          <w:b/>
          <w:sz w:val="48"/>
          <w:szCs w:val="48"/>
        </w:rPr>
        <w:t>МКОУ Ясенковской</w:t>
      </w:r>
      <w:r w:rsidR="00AF0ACB">
        <w:rPr>
          <w:rFonts w:ascii="Times New Roman" w:hAnsi="Times New Roman" w:cs="Times New Roman"/>
          <w:b/>
          <w:sz w:val="48"/>
          <w:szCs w:val="48"/>
        </w:rPr>
        <w:t xml:space="preserve"> СОШ </w:t>
      </w:r>
    </w:p>
    <w:p w:rsidR="00AF0ACB" w:rsidRDefault="00AF0ACB" w:rsidP="00AF0ACB">
      <w:pPr>
        <w:jc w:val="center"/>
        <w:rPr>
          <w:rFonts w:ascii="Times New Roman" w:hAnsi="Times New Roman" w:cs="Times New Roman"/>
          <w:b/>
          <w:sz w:val="48"/>
          <w:szCs w:val="48"/>
        </w:rPr>
      </w:pPr>
      <w:r>
        <w:rPr>
          <w:rFonts w:ascii="Times New Roman" w:hAnsi="Times New Roman" w:cs="Times New Roman"/>
          <w:b/>
          <w:sz w:val="48"/>
          <w:szCs w:val="48"/>
        </w:rPr>
        <w:t>2014 – 2015 учебный год</w:t>
      </w:r>
    </w:p>
    <w:p w:rsidR="00E410F9" w:rsidRDefault="00E410F9" w:rsidP="00AF0ACB">
      <w:pPr>
        <w:jc w:val="center"/>
        <w:rPr>
          <w:rFonts w:ascii="Times New Roman" w:hAnsi="Times New Roman" w:cs="Times New Roman"/>
          <w:b/>
          <w:sz w:val="48"/>
          <w:szCs w:val="48"/>
        </w:rPr>
      </w:pPr>
    </w:p>
    <w:p w:rsidR="00E410F9" w:rsidRDefault="00E410F9" w:rsidP="00AF0ACB">
      <w:pPr>
        <w:jc w:val="center"/>
        <w:rPr>
          <w:rFonts w:ascii="Times New Roman" w:hAnsi="Times New Roman" w:cs="Times New Roman"/>
          <w:b/>
          <w:sz w:val="48"/>
          <w:szCs w:val="48"/>
        </w:rPr>
      </w:pPr>
    </w:p>
    <w:p w:rsidR="00E410F9" w:rsidRDefault="00E410F9" w:rsidP="00AF0ACB">
      <w:pPr>
        <w:jc w:val="center"/>
        <w:rPr>
          <w:rFonts w:ascii="Times New Roman" w:hAnsi="Times New Roman" w:cs="Times New Roman"/>
          <w:b/>
          <w:sz w:val="48"/>
          <w:szCs w:val="48"/>
        </w:rPr>
      </w:pPr>
    </w:p>
    <w:p w:rsidR="00E410F9" w:rsidRDefault="00E410F9" w:rsidP="00AF0ACB">
      <w:pPr>
        <w:jc w:val="center"/>
        <w:rPr>
          <w:rFonts w:ascii="Times New Roman" w:hAnsi="Times New Roman" w:cs="Times New Roman"/>
          <w:b/>
          <w:sz w:val="48"/>
          <w:szCs w:val="48"/>
        </w:rPr>
      </w:pPr>
    </w:p>
    <w:p w:rsidR="00E410F9" w:rsidRDefault="00E410F9" w:rsidP="00AF0ACB">
      <w:pPr>
        <w:jc w:val="center"/>
        <w:rPr>
          <w:rFonts w:ascii="Times New Roman" w:hAnsi="Times New Roman" w:cs="Times New Roman"/>
          <w:b/>
          <w:sz w:val="48"/>
          <w:szCs w:val="48"/>
        </w:rPr>
      </w:pPr>
    </w:p>
    <w:p w:rsidR="00E410F9" w:rsidRDefault="00E410F9" w:rsidP="00AF0ACB">
      <w:pPr>
        <w:jc w:val="center"/>
        <w:rPr>
          <w:rFonts w:ascii="Times New Roman" w:hAnsi="Times New Roman" w:cs="Times New Roman"/>
          <w:b/>
          <w:sz w:val="48"/>
          <w:szCs w:val="48"/>
        </w:rPr>
      </w:pPr>
    </w:p>
    <w:p w:rsidR="00E410F9" w:rsidRDefault="00E410F9" w:rsidP="00AF0ACB">
      <w:pPr>
        <w:jc w:val="center"/>
        <w:rPr>
          <w:rFonts w:ascii="Times New Roman" w:hAnsi="Times New Roman" w:cs="Times New Roman"/>
          <w:b/>
          <w:sz w:val="48"/>
          <w:szCs w:val="48"/>
        </w:rPr>
      </w:pPr>
    </w:p>
    <w:p w:rsidR="00E410F9" w:rsidRDefault="00E410F9" w:rsidP="00AF0ACB">
      <w:pPr>
        <w:jc w:val="center"/>
        <w:rPr>
          <w:rFonts w:ascii="Times New Roman" w:hAnsi="Times New Roman" w:cs="Times New Roman"/>
          <w:b/>
          <w:sz w:val="48"/>
          <w:szCs w:val="48"/>
        </w:rPr>
      </w:pPr>
    </w:p>
    <w:p w:rsidR="00E410F9" w:rsidRPr="00AF0ACB" w:rsidRDefault="00E410F9" w:rsidP="00AF0ACB">
      <w:pPr>
        <w:jc w:val="center"/>
        <w:rPr>
          <w:rFonts w:ascii="Times New Roman" w:eastAsia="Times New Roman" w:hAnsi="Times New Roman" w:cs="Times New Roman"/>
          <w:sz w:val="48"/>
          <w:szCs w:val="48"/>
          <w:lang w:eastAsia="ru-RU"/>
        </w:rPr>
      </w:pPr>
    </w:p>
    <w:p w:rsidR="00E410F9" w:rsidRPr="00E410F9" w:rsidRDefault="00AF0ACB" w:rsidP="00E410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br w:type="page"/>
      </w:r>
      <w:r w:rsidR="00E410F9" w:rsidRPr="00E410F9">
        <w:rPr>
          <w:rFonts w:ascii="Times New Roman" w:hAnsi="Times New Roman" w:cs="Times New Roman"/>
          <w:sz w:val="24"/>
          <w:szCs w:val="24"/>
        </w:rPr>
        <w:lastRenderedPageBreak/>
        <w:t>СОДЕРЖАНИЕ</w:t>
      </w:r>
    </w:p>
    <w:p w:rsidR="00E410F9" w:rsidRPr="00E410F9" w:rsidRDefault="00E410F9" w:rsidP="00E410F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410F9" w:rsidRPr="00E410F9" w:rsidRDefault="00E410F9" w:rsidP="00E410F9">
      <w:pPr>
        <w:widowControl w:val="0"/>
        <w:numPr>
          <w:ilvl w:val="0"/>
          <w:numId w:val="1"/>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E410F9">
        <w:rPr>
          <w:rFonts w:ascii="Times New Roman" w:eastAsia="Times New Roman" w:hAnsi="Times New Roman" w:cs="Times New Roman"/>
          <w:sz w:val="24"/>
          <w:szCs w:val="24"/>
          <w:lang w:eastAsia="ru-RU"/>
        </w:rPr>
        <w:t>Оценка образовательной деятельности, системы управления организации.</w:t>
      </w:r>
    </w:p>
    <w:p w:rsidR="00E410F9" w:rsidRPr="00E410F9" w:rsidRDefault="00E410F9" w:rsidP="00E410F9">
      <w:pPr>
        <w:widowControl w:val="0"/>
        <w:numPr>
          <w:ilvl w:val="0"/>
          <w:numId w:val="1"/>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E410F9">
        <w:rPr>
          <w:rFonts w:ascii="Times New Roman" w:eastAsia="Times New Roman" w:hAnsi="Times New Roman" w:cs="Times New Roman"/>
          <w:sz w:val="24"/>
          <w:szCs w:val="24"/>
          <w:lang w:eastAsia="ru-RU"/>
        </w:rPr>
        <w:t xml:space="preserve">Содержание и качество подготовки обучающихся. </w:t>
      </w:r>
    </w:p>
    <w:p w:rsidR="00E410F9" w:rsidRPr="00E410F9" w:rsidRDefault="00E410F9" w:rsidP="00E410F9">
      <w:pPr>
        <w:widowControl w:val="0"/>
        <w:numPr>
          <w:ilvl w:val="0"/>
          <w:numId w:val="1"/>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E410F9">
        <w:rPr>
          <w:rFonts w:ascii="Times New Roman" w:eastAsia="Times New Roman" w:hAnsi="Times New Roman" w:cs="Times New Roman"/>
          <w:sz w:val="24"/>
          <w:szCs w:val="24"/>
          <w:lang w:eastAsia="ru-RU"/>
        </w:rPr>
        <w:t>Организация учебного процесса.</w:t>
      </w:r>
    </w:p>
    <w:p w:rsidR="00E410F9" w:rsidRPr="00E410F9" w:rsidRDefault="00E410F9" w:rsidP="00E410F9">
      <w:pPr>
        <w:widowControl w:val="0"/>
        <w:numPr>
          <w:ilvl w:val="0"/>
          <w:numId w:val="1"/>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E410F9">
        <w:rPr>
          <w:rFonts w:ascii="Times New Roman" w:eastAsia="Times New Roman" w:hAnsi="Times New Roman" w:cs="Times New Roman"/>
          <w:sz w:val="24"/>
          <w:szCs w:val="24"/>
          <w:lang w:eastAsia="ru-RU"/>
        </w:rPr>
        <w:t>Востребованность выпускников.</w:t>
      </w:r>
    </w:p>
    <w:p w:rsidR="00E410F9" w:rsidRPr="00E410F9" w:rsidRDefault="00E410F9" w:rsidP="00E410F9">
      <w:pPr>
        <w:widowControl w:val="0"/>
        <w:numPr>
          <w:ilvl w:val="0"/>
          <w:numId w:val="1"/>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E410F9">
        <w:rPr>
          <w:rFonts w:ascii="Times New Roman" w:eastAsia="Times New Roman" w:hAnsi="Times New Roman" w:cs="Times New Roman"/>
          <w:sz w:val="24"/>
          <w:szCs w:val="24"/>
          <w:lang w:eastAsia="ru-RU"/>
        </w:rPr>
        <w:t xml:space="preserve">Кадровый потенциал </w:t>
      </w:r>
    </w:p>
    <w:p w:rsidR="00E410F9" w:rsidRPr="00E410F9" w:rsidRDefault="00E410F9" w:rsidP="00E410F9">
      <w:pPr>
        <w:widowControl w:val="0"/>
        <w:numPr>
          <w:ilvl w:val="0"/>
          <w:numId w:val="1"/>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E410F9">
        <w:rPr>
          <w:rFonts w:ascii="Times New Roman" w:eastAsia="Times New Roman" w:hAnsi="Times New Roman" w:cs="Times New Roman"/>
          <w:sz w:val="24"/>
          <w:szCs w:val="24"/>
          <w:lang w:eastAsia="ru-RU"/>
        </w:rPr>
        <w:t xml:space="preserve">Учебно-методическое сопровождение. </w:t>
      </w:r>
    </w:p>
    <w:p w:rsidR="00E410F9" w:rsidRPr="00E410F9" w:rsidRDefault="00E410F9" w:rsidP="00E410F9">
      <w:pPr>
        <w:widowControl w:val="0"/>
        <w:numPr>
          <w:ilvl w:val="0"/>
          <w:numId w:val="1"/>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E410F9">
        <w:rPr>
          <w:rFonts w:ascii="Times New Roman" w:eastAsia="Times New Roman" w:hAnsi="Times New Roman" w:cs="Times New Roman"/>
          <w:sz w:val="24"/>
          <w:szCs w:val="24"/>
          <w:lang w:eastAsia="ru-RU"/>
        </w:rPr>
        <w:t xml:space="preserve">Функционирование внутренней системы оценки качества образования. </w:t>
      </w:r>
    </w:p>
    <w:p w:rsidR="00AF0ACB" w:rsidRDefault="00E410F9" w:rsidP="00E410F9">
      <w:pPr>
        <w:rPr>
          <w:rFonts w:ascii="Times New Roman" w:eastAsia="Calibri" w:hAnsi="Times New Roman" w:cs="Times New Roman"/>
          <w:sz w:val="24"/>
          <w:szCs w:val="24"/>
        </w:rPr>
      </w:pPr>
      <w:r w:rsidRPr="00E410F9">
        <w:rPr>
          <w:rFonts w:ascii="Times New Roman" w:eastAsia="Calibri" w:hAnsi="Times New Roman" w:cs="Times New Roman"/>
          <w:sz w:val="24"/>
          <w:szCs w:val="24"/>
        </w:rPr>
        <w:t>Анализ показателей деятельности организации, подлежащих самообследованию</w:t>
      </w: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Calibri" w:hAnsi="Times New Roman" w:cs="Times New Roman"/>
          <w:sz w:val="24"/>
          <w:szCs w:val="24"/>
        </w:rPr>
      </w:pPr>
    </w:p>
    <w:p w:rsidR="00E410F9" w:rsidRDefault="00E410F9" w:rsidP="00E410F9">
      <w:pPr>
        <w:rPr>
          <w:rFonts w:ascii="Times New Roman" w:eastAsia="Times New Roman" w:hAnsi="Times New Roman" w:cs="Times New Roman"/>
          <w:sz w:val="24"/>
          <w:szCs w:val="24"/>
          <w:lang w:eastAsia="ru-RU"/>
        </w:rPr>
      </w:pPr>
    </w:p>
    <w:p w:rsidR="00BE7167" w:rsidRPr="00E410F9" w:rsidRDefault="00AB439F" w:rsidP="004C11A5">
      <w:pPr>
        <w:pStyle w:val="a3"/>
        <w:numPr>
          <w:ilvl w:val="0"/>
          <w:numId w:val="2"/>
        </w:numPr>
        <w:spacing w:after="0" w:line="240" w:lineRule="auto"/>
        <w:ind w:left="0"/>
        <w:rPr>
          <w:rFonts w:ascii="Times New Roman" w:hAnsi="Times New Roman" w:cs="Times New Roman"/>
          <w:b/>
          <w:sz w:val="24"/>
          <w:szCs w:val="24"/>
        </w:rPr>
      </w:pPr>
      <w:r w:rsidRPr="00E410F9">
        <w:rPr>
          <w:rFonts w:ascii="Times New Roman" w:hAnsi="Times New Roman" w:cs="Times New Roman"/>
          <w:b/>
          <w:sz w:val="24"/>
          <w:szCs w:val="24"/>
        </w:rPr>
        <w:lastRenderedPageBreak/>
        <w:t>Оценка образовательной деятельности, системы управления организации.</w:t>
      </w:r>
    </w:p>
    <w:p w:rsidR="000B43D5" w:rsidRDefault="000B43D5" w:rsidP="004C11A5">
      <w:pPr>
        <w:spacing w:after="0" w:line="240" w:lineRule="auto"/>
        <w:jc w:val="both"/>
        <w:rPr>
          <w:rFonts w:ascii="Times New Roman" w:hAnsi="Times New Roman" w:cs="Times New Roman"/>
          <w:sz w:val="24"/>
          <w:szCs w:val="24"/>
        </w:rPr>
      </w:pPr>
    </w:p>
    <w:p w:rsidR="00FA34BB" w:rsidRPr="000B43D5" w:rsidRDefault="00FA34BB" w:rsidP="000B43D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В своей деятельности школа руководствуется законодательством Российской Федерации, в том числе Федеральным законом Российской Федерации от 29 декабря 2012 г. N 273-ФЗ "Об образовании в Российской Федерации", Типовым положением об общеобразовательном учреждении в Российской Федерации, нормативными правовыми актами органов местного самоуправления, решениями органов управления образованием всех уровней, договором с учредителем, Уставом и правовыми локальными актами Школы.</w:t>
      </w:r>
    </w:p>
    <w:p w:rsidR="00FA34BB" w:rsidRPr="000B43D5" w:rsidRDefault="00FA34BB" w:rsidP="004C11A5">
      <w:pPr>
        <w:spacing w:after="0" w:line="240" w:lineRule="auto"/>
        <w:jc w:val="both"/>
        <w:rPr>
          <w:rFonts w:ascii="Times New Roman" w:hAnsi="Times New Roman" w:cs="Times New Roman"/>
          <w:sz w:val="24"/>
          <w:szCs w:val="24"/>
        </w:rPr>
      </w:pPr>
      <w:r w:rsidRPr="000B43D5">
        <w:rPr>
          <w:rFonts w:ascii="Times New Roman" w:hAnsi="Times New Roman" w:cs="Times New Roman"/>
          <w:sz w:val="24"/>
          <w:szCs w:val="24"/>
        </w:rPr>
        <w:t>Деятельность Школы строится на принципах демократии и гуманизма, светского характера образования, приоритета общечеловеческих ценностей, жизни и здоровья человека, свободного развития личности, воспитания гражданственности.</w:t>
      </w:r>
    </w:p>
    <w:p w:rsidR="00FA34BB" w:rsidRPr="000B43D5" w:rsidRDefault="00FA34BB" w:rsidP="004C11A5">
      <w:pPr>
        <w:spacing w:after="0" w:line="240" w:lineRule="auto"/>
        <w:jc w:val="both"/>
        <w:rPr>
          <w:rFonts w:ascii="Times New Roman" w:hAnsi="Times New Roman" w:cs="Times New Roman"/>
          <w:sz w:val="24"/>
          <w:szCs w:val="24"/>
        </w:rPr>
      </w:pPr>
      <w:r w:rsidRPr="000B43D5">
        <w:rPr>
          <w:rFonts w:ascii="Times New Roman" w:hAnsi="Times New Roman" w:cs="Times New Roman"/>
          <w:sz w:val="24"/>
          <w:szCs w:val="24"/>
        </w:rPr>
        <w:t>Школа расположена в поселке Ясенки. Микрорайон учреждения широкий  и по территории (включает поселок Ясенки, поселок Петрово-Борковское, поселок Копаня, село Н.-Варваринка).</w:t>
      </w:r>
    </w:p>
    <w:p w:rsidR="00FF4151" w:rsidRPr="000B43D5" w:rsidRDefault="00FF4151" w:rsidP="004C11A5">
      <w:pPr>
        <w:spacing w:after="0" w:line="240" w:lineRule="auto"/>
        <w:ind w:firstLine="851"/>
        <w:jc w:val="both"/>
        <w:rPr>
          <w:rFonts w:ascii="Times New Roman" w:hAnsi="Times New Roman" w:cs="Times New Roman"/>
          <w:b/>
          <w:sz w:val="24"/>
          <w:szCs w:val="24"/>
        </w:rPr>
      </w:pPr>
      <w:r w:rsidRPr="000B43D5">
        <w:rPr>
          <w:rFonts w:ascii="Times New Roman" w:hAnsi="Times New Roman" w:cs="Times New Roman"/>
          <w:sz w:val="24"/>
          <w:szCs w:val="24"/>
        </w:rPr>
        <w:t>Управление школой строится на основе сочетания единоначалия и демократических принципов и осуществляется в соответствии с действующим законодательством РФ, Законом "Об образовании в Российской Федерации", «Типовым положением об общеобразовательном учреждении», Уставом школы и Положениями, регламентирующими деятельность органов самоуправления</w:t>
      </w:r>
      <w:r w:rsidRPr="000B43D5">
        <w:rPr>
          <w:rFonts w:ascii="Times New Roman" w:hAnsi="Times New Roman" w:cs="Times New Roman"/>
          <w:b/>
          <w:sz w:val="24"/>
          <w:szCs w:val="24"/>
        </w:rPr>
        <w:t>.</w:t>
      </w:r>
    </w:p>
    <w:p w:rsidR="00FF4151" w:rsidRPr="000B43D5" w:rsidRDefault="00FF4151"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C 2010 года МКОУ Ясенковскую СОШ  возглавляет Воронина Анна Владиславовна, которая имеет высшую квалификационную категорию как учитель, и 1 КК как руководящий педагогический работник. Общий педагогический стаж –   25 лет.</w:t>
      </w:r>
    </w:p>
    <w:p w:rsidR="00FF4151" w:rsidRPr="000B43D5" w:rsidRDefault="00FF4151" w:rsidP="004C11A5">
      <w:pPr>
        <w:spacing w:after="0" w:line="240" w:lineRule="auto"/>
        <w:jc w:val="both"/>
        <w:rPr>
          <w:rFonts w:ascii="Times New Roman" w:hAnsi="Times New Roman" w:cs="Times New Roman"/>
          <w:sz w:val="24"/>
          <w:szCs w:val="24"/>
        </w:rPr>
      </w:pPr>
      <w:r w:rsidRPr="000B43D5">
        <w:rPr>
          <w:rFonts w:ascii="Times New Roman" w:hAnsi="Times New Roman" w:cs="Times New Roman"/>
          <w:sz w:val="24"/>
          <w:szCs w:val="24"/>
        </w:rPr>
        <w:t>Административный аппарат школы состоит из 5 человек: директор школы, заведующая детским садом, заместитель по учебной работе, заместитель по воспитательной работе, заместитель по административно-хозяйственной части.</w:t>
      </w:r>
    </w:p>
    <w:p w:rsidR="00FF4151" w:rsidRPr="000B43D5" w:rsidRDefault="00FF4151"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Управленческая команда прошла курсовую переподготовку в рамках КПМО (комплексная модернизация проекта «Образование») на базе Воронежского института повышения квалификации педагогических работников, по ФГОС.</w:t>
      </w:r>
    </w:p>
    <w:p w:rsidR="00FF4151" w:rsidRPr="000B43D5" w:rsidRDefault="00FF4151"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В школе созданы и действуют Управляющий Совет, Педагогический Совет, Методический Совет, чья деятельность также определена соответствующими локальными актами. Высшим органом государственно-общественного управления является Управляющий Совет, в состав которого входят    11 человек: родители – 4 человека, педагогические работники –2 человека, обучающиеся – 1 человек, руководитель образовательного учреждения – 1 человек, представитель учредителя – 1 человек, представитель социума – 2 человека.</w:t>
      </w:r>
    </w:p>
    <w:p w:rsidR="00FF4151" w:rsidRPr="000B43D5" w:rsidRDefault="00FF4151"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Полномочия Управляющего совета:</w:t>
      </w:r>
    </w:p>
    <w:p w:rsidR="00FF4151" w:rsidRPr="000B43D5" w:rsidRDefault="00FF4151"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-утверждает программу развития учреждения;</w:t>
      </w:r>
    </w:p>
    <w:p w:rsidR="00FF4151" w:rsidRPr="000B43D5" w:rsidRDefault="00FF4151"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-контролирует расходование финансовых средств учреждения;</w:t>
      </w:r>
    </w:p>
    <w:p w:rsidR="00FF4151" w:rsidRPr="000B43D5" w:rsidRDefault="00FF4151"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-заслушивает отчеты администрации, педагогических работников по</w:t>
      </w:r>
    </w:p>
    <w:p w:rsidR="00FF4151" w:rsidRPr="000B43D5" w:rsidRDefault="00FF4151"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направлениям их деятельности;</w:t>
      </w:r>
    </w:p>
    <w:p w:rsidR="00FF4151" w:rsidRPr="000B43D5" w:rsidRDefault="00FF4151"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-решает вопросы защиты прав обучающихся и работающих в учреждении;</w:t>
      </w:r>
    </w:p>
    <w:p w:rsidR="00FF4151" w:rsidRPr="000B43D5" w:rsidRDefault="00FF4151"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-обеспечивает общественное участие в распределении средств стимулирующей части фонда оплаты труда.;</w:t>
      </w:r>
    </w:p>
    <w:p w:rsidR="00FF4151" w:rsidRPr="000B43D5" w:rsidRDefault="00FF4151"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-утверждает внесение изменений и дополнений в Устав ОУ с последующим представлением учредителю для утверждения и регистрации</w:t>
      </w:r>
    </w:p>
    <w:p w:rsidR="00FF4151" w:rsidRPr="000B43D5" w:rsidRDefault="00FF4151"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 xml:space="preserve">В целях рассмотрения сложных педагогических и методических вопросов организации образовательного процесса, изучения и распространения передового педагогического опыта в школе действует Педагогический совет. Членами педагогического совета являются все учителя, воспитатели, психологи, социальные педагоги школы. Председателем педагогического совета является директор школы. Заседания педагогического совета проходят не реже одного раза в четверть. В целях </w:t>
      </w:r>
      <w:r w:rsidRPr="000B43D5">
        <w:rPr>
          <w:rFonts w:ascii="Times New Roman" w:hAnsi="Times New Roman" w:cs="Times New Roman"/>
          <w:sz w:val="24"/>
          <w:szCs w:val="24"/>
        </w:rPr>
        <w:lastRenderedPageBreak/>
        <w:t>оперативного управления и реализации решений Педагогического Совета в школе создан Методический совет, который состоит из руководителей методических объединений и представителей администрации школы. Руководство методическим советом осуществляет заместитель директора школы. Методический совет собирается не реже одного раза в четверть. В школе действуют классные и общешкольные родительские комитеты. Они содействуют объединению усилий семьи и школы в деле обучения и воспитания детей. Вопросы организационного характера, принятие «Коллективного договора», «Правила внутреннего трудового распорядка в школе» решаются общим собранием трудового коллектива. В школе функционирует профсоюзный комитет, осуществляющий общественный контроль соблюдения трудового законодательства.</w:t>
      </w:r>
    </w:p>
    <w:p w:rsidR="00FF4151" w:rsidRPr="000B43D5" w:rsidRDefault="00FF4151"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Система ученического самоуправления осуществляется через работу детской организации им. В. Г.Сибирко, Совет детской организации и Совет старшеклассников.</w:t>
      </w:r>
    </w:p>
    <w:p w:rsidR="00FF4151" w:rsidRPr="000B43D5" w:rsidRDefault="00FF4151"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Каждый класс представляет собой отряд, который носит имя героя-земляка и имеет свой девиз. Высшим органом самоуправления является сбор детской организации.</w:t>
      </w:r>
    </w:p>
    <w:p w:rsidR="00FF4151" w:rsidRPr="000B43D5" w:rsidRDefault="00FF4151"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t xml:space="preserve">Такая организация самоуправления позволят учащимся реализовать свои творческие и лидерские способности и принять участие в управлении учебно-воспитательном процессом. Действующая модель государственно-общественного управления школой соответствует задачам дальнейшего развития учреждения, позволяет реализовать всем участникам образовательного процесса свои гражданские права в управлении делами учреждения. </w:t>
      </w:r>
    </w:p>
    <w:p w:rsidR="00254F04" w:rsidRPr="000B43D5" w:rsidRDefault="00254F04"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br w:type="page"/>
      </w:r>
    </w:p>
    <w:p w:rsidR="00254F04" w:rsidRDefault="00254F04" w:rsidP="004C11A5">
      <w:pPr>
        <w:pStyle w:val="ConsPlusNormal"/>
        <w:numPr>
          <w:ilvl w:val="0"/>
          <w:numId w:val="2"/>
        </w:numPr>
        <w:ind w:left="0"/>
        <w:jc w:val="both"/>
        <w:rPr>
          <w:rFonts w:ascii="Times New Roman" w:hAnsi="Times New Roman" w:cs="Times New Roman"/>
          <w:b/>
          <w:sz w:val="24"/>
          <w:szCs w:val="24"/>
        </w:rPr>
      </w:pPr>
      <w:r w:rsidRPr="000B43D5">
        <w:rPr>
          <w:rFonts w:ascii="Times New Roman" w:hAnsi="Times New Roman" w:cs="Times New Roman"/>
          <w:b/>
          <w:sz w:val="24"/>
          <w:szCs w:val="24"/>
        </w:rPr>
        <w:lastRenderedPageBreak/>
        <w:t>Содержани</w:t>
      </w:r>
      <w:r w:rsidR="00E410F9">
        <w:rPr>
          <w:rFonts w:ascii="Times New Roman" w:hAnsi="Times New Roman" w:cs="Times New Roman"/>
          <w:b/>
          <w:sz w:val="24"/>
          <w:szCs w:val="24"/>
        </w:rPr>
        <w:t>е</w:t>
      </w:r>
      <w:r w:rsidRPr="000B43D5">
        <w:rPr>
          <w:rFonts w:ascii="Times New Roman" w:hAnsi="Times New Roman" w:cs="Times New Roman"/>
          <w:b/>
          <w:sz w:val="24"/>
          <w:szCs w:val="24"/>
        </w:rPr>
        <w:t xml:space="preserve"> и к</w:t>
      </w:r>
      <w:r w:rsidR="000B43D5">
        <w:rPr>
          <w:rFonts w:ascii="Times New Roman" w:hAnsi="Times New Roman" w:cs="Times New Roman"/>
          <w:b/>
          <w:sz w:val="24"/>
          <w:szCs w:val="24"/>
        </w:rPr>
        <w:t>ачеств</w:t>
      </w:r>
      <w:r w:rsidR="00E410F9">
        <w:rPr>
          <w:rFonts w:ascii="Times New Roman" w:hAnsi="Times New Roman" w:cs="Times New Roman"/>
          <w:b/>
          <w:sz w:val="24"/>
          <w:szCs w:val="24"/>
        </w:rPr>
        <w:t>о</w:t>
      </w:r>
      <w:r w:rsidR="000B43D5">
        <w:rPr>
          <w:rFonts w:ascii="Times New Roman" w:hAnsi="Times New Roman" w:cs="Times New Roman"/>
          <w:b/>
          <w:sz w:val="24"/>
          <w:szCs w:val="24"/>
        </w:rPr>
        <w:t xml:space="preserve"> подготовки обучающихся.</w:t>
      </w:r>
    </w:p>
    <w:p w:rsidR="000B43D5" w:rsidRPr="000B43D5" w:rsidRDefault="000B43D5" w:rsidP="000B43D5">
      <w:pPr>
        <w:pStyle w:val="ConsPlusNormal"/>
        <w:jc w:val="both"/>
        <w:rPr>
          <w:rFonts w:ascii="Times New Roman" w:hAnsi="Times New Roman" w:cs="Times New Roman"/>
          <w:b/>
          <w:sz w:val="24"/>
          <w:szCs w:val="24"/>
        </w:rPr>
      </w:pPr>
    </w:p>
    <w:p w:rsidR="00A51B7E" w:rsidRPr="000B43D5" w:rsidRDefault="00A51B7E" w:rsidP="004C11A5">
      <w:pPr>
        <w:spacing w:after="0" w:line="240" w:lineRule="auto"/>
        <w:rPr>
          <w:rFonts w:ascii="Times New Roman" w:hAnsi="Times New Roman" w:cs="Times New Roman"/>
          <w:b/>
          <w:sz w:val="24"/>
          <w:szCs w:val="24"/>
        </w:rPr>
      </w:pPr>
      <w:r w:rsidRPr="000B43D5">
        <w:rPr>
          <w:rFonts w:ascii="Times New Roman" w:hAnsi="Times New Roman" w:cs="Times New Roman"/>
          <w:b/>
          <w:sz w:val="24"/>
          <w:szCs w:val="24"/>
        </w:rPr>
        <w:t>Характеристика образовательных программ по ступеням обучения</w:t>
      </w:r>
    </w:p>
    <w:p w:rsidR="00A51B7E" w:rsidRPr="000B43D5" w:rsidRDefault="00A51B7E" w:rsidP="004C11A5">
      <w:pPr>
        <w:spacing w:after="0" w:line="240" w:lineRule="auto"/>
        <w:rPr>
          <w:rFonts w:ascii="Times New Roman" w:hAnsi="Times New Roman" w:cs="Times New Roman"/>
          <w:b/>
          <w:color w:val="FF0000"/>
          <w:sz w:val="24"/>
          <w:szCs w:val="24"/>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8"/>
        <w:gridCol w:w="1284"/>
        <w:gridCol w:w="4578"/>
      </w:tblGrid>
      <w:tr w:rsidR="00A51B7E" w:rsidRPr="000B43D5" w:rsidTr="006645F6">
        <w:tc>
          <w:tcPr>
            <w:tcW w:w="3708" w:type="dxa"/>
          </w:tcPr>
          <w:p w:rsidR="00A51B7E" w:rsidRPr="000B43D5" w:rsidRDefault="00A51B7E"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Вид программы</w:t>
            </w:r>
          </w:p>
        </w:tc>
        <w:tc>
          <w:tcPr>
            <w:tcW w:w="1284" w:type="dxa"/>
          </w:tcPr>
          <w:p w:rsidR="00A51B7E" w:rsidRPr="000B43D5" w:rsidRDefault="00A51B7E"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Год введения</w:t>
            </w:r>
          </w:p>
          <w:p w:rsidR="00A51B7E" w:rsidRPr="000B43D5" w:rsidRDefault="00A51B7E"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 xml:space="preserve"> в практику</w:t>
            </w:r>
          </w:p>
        </w:tc>
        <w:tc>
          <w:tcPr>
            <w:tcW w:w="4578" w:type="dxa"/>
          </w:tcPr>
          <w:p w:rsidR="00A51B7E" w:rsidRPr="000B43D5" w:rsidRDefault="00A51B7E"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Цели и задачи программы</w:t>
            </w:r>
          </w:p>
        </w:tc>
      </w:tr>
      <w:tr w:rsidR="00A51B7E" w:rsidRPr="000B43D5" w:rsidTr="006645F6">
        <w:tc>
          <w:tcPr>
            <w:tcW w:w="3708" w:type="dxa"/>
          </w:tcPr>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caps/>
                <w:sz w:val="24"/>
                <w:szCs w:val="24"/>
              </w:rPr>
              <w:t>основные общеобразовательные программЫ</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дошкольного образования</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начального общего образования;</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основного общегообразования</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среднего (полного) общего образования</w:t>
            </w:r>
          </w:p>
          <w:p w:rsidR="00A51B7E" w:rsidRPr="000B43D5" w:rsidRDefault="00A51B7E" w:rsidP="004C11A5">
            <w:pPr>
              <w:spacing w:after="0" w:line="240" w:lineRule="auto"/>
              <w:rPr>
                <w:rFonts w:ascii="Times New Roman" w:hAnsi="Times New Roman" w:cs="Times New Roman"/>
                <w:sz w:val="24"/>
                <w:szCs w:val="24"/>
              </w:rPr>
            </w:pPr>
          </w:p>
        </w:tc>
        <w:tc>
          <w:tcPr>
            <w:tcW w:w="1284" w:type="dxa"/>
          </w:tcPr>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2014</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2015</w:t>
            </w: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2015</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2010</w:t>
            </w:r>
          </w:p>
        </w:tc>
        <w:tc>
          <w:tcPr>
            <w:tcW w:w="4578" w:type="dxa"/>
          </w:tcPr>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numPr>
                <w:ilvl w:val="0"/>
                <w:numId w:val="3"/>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обеспечить усвоение государственных образовательных стандартов</w:t>
            </w:r>
          </w:p>
          <w:p w:rsidR="00A51B7E" w:rsidRPr="000B43D5" w:rsidRDefault="00A51B7E" w:rsidP="004C11A5">
            <w:pPr>
              <w:spacing w:after="0" w:line="240" w:lineRule="auto"/>
              <w:rPr>
                <w:rFonts w:ascii="Times New Roman" w:hAnsi="Times New Roman" w:cs="Times New Roman"/>
                <w:sz w:val="24"/>
                <w:szCs w:val="24"/>
              </w:rPr>
            </w:pPr>
          </w:p>
        </w:tc>
      </w:tr>
      <w:tr w:rsidR="00A51B7E" w:rsidRPr="000B43D5" w:rsidTr="006645F6">
        <w:tc>
          <w:tcPr>
            <w:tcW w:w="3708" w:type="dxa"/>
          </w:tcPr>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Профильные:</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для информационно-технологического профиля;</w:t>
            </w:r>
          </w:p>
          <w:p w:rsidR="00A51B7E" w:rsidRPr="000B43D5" w:rsidRDefault="00A51B7E" w:rsidP="004C11A5">
            <w:pPr>
              <w:spacing w:after="0" w:line="240" w:lineRule="auto"/>
              <w:rPr>
                <w:rFonts w:ascii="Times New Roman" w:hAnsi="Times New Roman" w:cs="Times New Roman"/>
                <w:sz w:val="24"/>
                <w:szCs w:val="24"/>
              </w:rPr>
            </w:pPr>
          </w:p>
        </w:tc>
        <w:tc>
          <w:tcPr>
            <w:tcW w:w="1284" w:type="dxa"/>
          </w:tcPr>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2008</w:t>
            </w:r>
          </w:p>
          <w:p w:rsidR="00A51B7E" w:rsidRPr="000B43D5" w:rsidRDefault="00A51B7E" w:rsidP="004C11A5">
            <w:pPr>
              <w:spacing w:after="0" w:line="240" w:lineRule="auto"/>
              <w:rPr>
                <w:rFonts w:ascii="Times New Roman" w:hAnsi="Times New Roman" w:cs="Times New Roman"/>
                <w:sz w:val="24"/>
                <w:szCs w:val="24"/>
              </w:rPr>
            </w:pPr>
          </w:p>
        </w:tc>
        <w:tc>
          <w:tcPr>
            <w:tcW w:w="4578" w:type="dxa"/>
          </w:tcPr>
          <w:p w:rsidR="00A51B7E" w:rsidRPr="000B43D5" w:rsidRDefault="00A51B7E" w:rsidP="004C11A5">
            <w:pPr>
              <w:numPr>
                <w:ilvl w:val="0"/>
                <w:numId w:val="3"/>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обеспечение высокой степени готовности к вступительным испытаниям и к дальнейшей учебе в ВУЗах;</w:t>
            </w:r>
          </w:p>
          <w:p w:rsidR="00A51B7E" w:rsidRPr="000B43D5" w:rsidRDefault="00A51B7E" w:rsidP="004C11A5">
            <w:pPr>
              <w:numPr>
                <w:ilvl w:val="0"/>
                <w:numId w:val="3"/>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удовлетворение запросов и развитие способностей в определенной профессиональной области и в области познавательных интересов в целом.</w:t>
            </w:r>
          </w:p>
        </w:tc>
      </w:tr>
      <w:tr w:rsidR="00A51B7E" w:rsidRPr="000B43D5" w:rsidTr="006645F6">
        <w:tc>
          <w:tcPr>
            <w:tcW w:w="3708" w:type="dxa"/>
          </w:tcPr>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Программы элективных курсов:</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«Решение математических заданий с использованием нестандартных методов»</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color w:val="FF0000"/>
                <w:sz w:val="24"/>
                <w:szCs w:val="24"/>
              </w:rPr>
              <w:t xml:space="preserve">- </w:t>
            </w:r>
            <w:r w:rsidRPr="000B43D5">
              <w:rPr>
                <w:rFonts w:ascii="Times New Roman" w:hAnsi="Times New Roman" w:cs="Times New Roman"/>
                <w:sz w:val="24"/>
                <w:szCs w:val="24"/>
              </w:rPr>
              <w:t xml:space="preserve">«Методы решения задач по </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физике»</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w:t>
            </w:r>
            <w:r w:rsidRPr="000B43D5">
              <w:rPr>
                <w:rFonts w:ascii="Times New Roman" w:hAnsi="Times New Roman" w:cs="Times New Roman"/>
                <w:color w:val="FF0000"/>
                <w:sz w:val="24"/>
                <w:szCs w:val="24"/>
              </w:rPr>
              <w:t xml:space="preserve"> </w:t>
            </w:r>
            <w:r w:rsidRPr="000B43D5">
              <w:rPr>
                <w:rFonts w:ascii="Times New Roman" w:hAnsi="Times New Roman" w:cs="Times New Roman"/>
                <w:sz w:val="24"/>
                <w:szCs w:val="24"/>
              </w:rPr>
              <w:t xml:space="preserve">«Применение </w:t>
            </w:r>
            <w:r w:rsidRPr="000B43D5">
              <w:rPr>
                <w:rFonts w:ascii="Times New Roman" w:hAnsi="Times New Roman" w:cs="Times New Roman"/>
                <w:sz w:val="24"/>
                <w:szCs w:val="24"/>
                <w:lang w:val="en-US"/>
              </w:rPr>
              <w:t>MS</w:t>
            </w:r>
            <w:r w:rsidRPr="000B43D5">
              <w:rPr>
                <w:rFonts w:ascii="Times New Roman" w:hAnsi="Times New Roman" w:cs="Times New Roman"/>
                <w:sz w:val="24"/>
                <w:szCs w:val="24"/>
              </w:rPr>
              <w:t xml:space="preserve"> </w:t>
            </w:r>
            <w:r w:rsidRPr="000B43D5">
              <w:rPr>
                <w:rFonts w:ascii="Times New Roman" w:hAnsi="Times New Roman" w:cs="Times New Roman"/>
                <w:sz w:val="24"/>
                <w:szCs w:val="24"/>
                <w:lang w:val="en-US"/>
              </w:rPr>
              <w:t>Excel</w:t>
            </w:r>
            <w:r w:rsidRPr="000B43D5">
              <w:rPr>
                <w:rFonts w:ascii="Times New Roman" w:hAnsi="Times New Roman" w:cs="Times New Roman"/>
                <w:sz w:val="24"/>
                <w:szCs w:val="24"/>
              </w:rPr>
              <w:t xml:space="preserve"> для экономических расчетов»</w:t>
            </w:r>
          </w:p>
          <w:p w:rsidR="00A51B7E" w:rsidRPr="000B43D5" w:rsidRDefault="00A51B7E" w:rsidP="004C11A5">
            <w:pPr>
              <w:spacing w:after="0" w:line="240" w:lineRule="auto"/>
              <w:rPr>
                <w:rFonts w:ascii="Times New Roman" w:hAnsi="Times New Roman" w:cs="Times New Roman"/>
                <w:color w:val="FF0000"/>
                <w:sz w:val="24"/>
                <w:szCs w:val="24"/>
              </w:rPr>
            </w:pPr>
            <w:r w:rsidRPr="000B43D5">
              <w:rPr>
                <w:rFonts w:ascii="Times New Roman" w:hAnsi="Times New Roman" w:cs="Times New Roman"/>
                <w:sz w:val="24"/>
                <w:szCs w:val="24"/>
              </w:rPr>
              <w:t>-</w:t>
            </w:r>
            <w:r w:rsidRPr="000B43D5">
              <w:rPr>
                <w:rFonts w:ascii="Times New Roman" w:hAnsi="Times New Roman" w:cs="Times New Roman"/>
                <w:color w:val="FF0000"/>
                <w:sz w:val="24"/>
                <w:szCs w:val="24"/>
              </w:rPr>
              <w:t xml:space="preserve"> </w:t>
            </w:r>
            <w:r w:rsidRPr="000B43D5">
              <w:rPr>
                <w:rFonts w:ascii="Times New Roman" w:hAnsi="Times New Roman" w:cs="Times New Roman"/>
                <w:sz w:val="24"/>
                <w:szCs w:val="24"/>
              </w:rPr>
              <w:t>«Компьютерная графика и дизайн»</w:t>
            </w:r>
          </w:p>
        </w:tc>
        <w:tc>
          <w:tcPr>
            <w:tcW w:w="1284" w:type="dxa"/>
          </w:tcPr>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2008 -2011</w:t>
            </w:r>
          </w:p>
          <w:p w:rsidR="00A51B7E" w:rsidRPr="000B43D5" w:rsidRDefault="00A51B7E" w:rsidP="004C11A5">
            <w:pPr>
              <w:spacing w:after="0" w:line="240" w:lineRule="auto"/>
              <w:rPr>
                <w:rFonts w:ascii="Times New Roman" w:hAnsi="Times New Roman" w:cs="Times New Roman"/>
                <w:sz w:val="24"/>
                <w:szCs w:val="24"/>
              </w:rPr>
            </w:pPr>
          </w:p>
        </w:tc>
        <w:tc>
          <w:tcPr>
            <w:tcW w:w="4578" w:type="dxa"/>
          </w:tcPr>
          <w:p w:rsidR="00A51B7E" w:rsidRPr="000B43D5" w:rsidRDefault="00A51B7E" w:rsidP="004C11A5">
            <w:pPr>
              <w:numPr>
                <w:ilvl w:val="0"/>
                <w:numId w:val="3"/>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предоставление возможности выбора различных профессиональных направлений;</w:t>
            </w:r>
          </w:p>
          <w:p w:rsidR="00A51B7E" w:rsidRPr="000B43D5" w:rsidRDefault="00A51B7E" w:rsidP="004C11A5">
            <w:pPr>
              <w:numPr>
                <w:ilvl w:val="0"/>
                <w:numId w:val="3"/>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углубление в изучении отдельных предметов;</w:t>
            </w:r>
          </w:p>
          <w:p w:rsidR="00A51B7E" w:rsidRPr="000B43D5" w:rsidRDefault="00A51B7E" w:rsidP="004C11A5">
            <w:pPr>
              <w:numPr>
                <w:ilvl w:val="0"/>
                <w:numId w:val="3"/>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поддержка для соответствующих профилей на старшей ступени.</w:t>
            </w:r>
          </w:p>
        </w:tc>
      </w:tr>
      <w:tr w:rsidR="00A51B7E" w:rsidRPr="000B43D5" w:rsidTr="006645F6">
        <w:tc>
          <w:tcPr>
            <w:tcW w:w="3708" w:type="dxa"/>
          </w:tcPr>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Программа предшкольного образования</w:t>
            </w:r>
          </w:p>
          <w:p w:rsidR="00A51B7E" w:rsidRPr="000B43D5" w:rsidRDefault="00A51B7E" w:rsidP="004C11A5">
            <w:pPr>
              <w:spacing w:after="0" w:line="240" w:lineRule="auto"/>
              <w:rPr>
                <w:rFonts w:ascii="Times New Roman" w:hAnsi="Times New Roman" w:cs="Times New Roman"/>
                <w:b/>
                <w:sz w:val="24"/>
                <w:szCs w:val="24"/>
              </w:rPr>
            </w:pPr>
            <w:r w:rsidRPr="000B43D5">
              <w:rPr>
                <w:rFonts w:ascii="Times New Roman" w:hAnsi="Times New Roman" w:cs="Times New Roman"/>
                <w:b/>
                <w:sz w:val="24"/>
                <w:szCs w:val="24"/>
              </w:rPr>
              <w:t>(ПРИЛОЖЕНИЕ 11)</w:t>
            </w:r>
          </w:p>
        </w:tc>
        <w:tc>
          <w:tcPr>
            <w:tcW w:w="1284" w:type="dxa"/>
          </w:tcPr>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2011</w:t>
            </w:r>
          </w:p>
        </w:tc>
        <w:tc>
          <w:tcPr>
            <w:tcW w:w="4578" w:type="dxa"/>
          </w:tcPr>
          <w:p w:rsidR="00A51B7E" w:rsidRPr="000B43D5" w:rsidRDefault="00A51B7E" w:rsidP="004C11A5">
            <w:pPr>
              <w:numPr>
                <w:ilvl w:val="0"/>
                <w:numId w:val="3"/>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всесторонне развитие детей, позволяющее им в дальнейшем успешно овладеть школьной программой;</w:t>
            </w:r>
          </w:p>
          <w:p w:rsidR="00A51B7E" w:rsidRPr="000B43D5" w:rsidRDefault="00A51B7E" w:rsidP="004C11A5">
            <w:pPr>
              <w:numPr>
                <w:ilvl w:val="0"/>
                <w:numId w:val="3"/>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обеспечение преемственности между ДОУ и начальным школьным образованием;</w:t>
            </w:r>
          </w:p>
          <w:p w:rsidR="00A51B7E" w:rsidRPr="000B43D5" w:rsidRDefault="00A51B7E" w:rsidP="004C11A5">
            <w:pPr>
              <w:numPr>
                <w:ilvl w:val="0"/>
                <w:numId w:val="3"/>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адаптировать детей к обучению в школе;</w:t>
            </w:r>
          </w:p>
          <w:p w:rsidR="00A51B7E" w:rsidRPr="000B43D5" w:rsidRDefault="00A51B7E" w:rsidP="004C11A5">
            <w:pPr>
              <w:numPr>
                <w:ilvl w:val="0"/>
                <w:numId w:val="3"/>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развитие и корректировка познавательной деятельности будущих первоклассников.</w:t>
            </w:r>
          </w:p>
        </w:tc>
      </w:tr>
      <w:tr w:rsidR="00A51B7E" w:rsidRPr="000B43D5" w:rsidTr="006645F6">
        <w:tc>
          <w:tcPr>
            <w:tcW w:w="3708" w:type="dxa"/>
          </w:tcPr>
          <w:p w:rsidR="00A51B7E" w:rsidRPr="000B43D5" w:rsidRDefault="00A51B7E" w:rsidP="004C11A5">
            <w:pPr>
              <w:spacing w:after="0" w:line="240" w:lineRule="auto"/>
              <w:rPr>
                <w:rFonts w:ascii="Times New Roman" w:hAnsi="Times New Roman" w:cs="Times New Roman"/>
                <w:b/>
                <w:sz w:val="24"/>
                <w:szCs w:val="24"/>
              </w:rPr>
            </w:pPr>
            <w:r w:rsidRPr="000B43D5">
              <w:rPr>
                <w:rFonts w:ascii="Times New Roman" w:hAnsi="Times New Roman" w:cs="Times New Roman"/>
                <w:b/>
                <w:sz w:val="24"/>
                <w:szCs w:val="24"/>
              </w:rPr>
              <w:t>Программы дополнительного образования:</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научно – техническая направленность:</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xml:space="preserve"> «Юные исследователи»,</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«Проектная деятельность»</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Художественно – эстетическое направленность:</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lastRenderedPageBreak/>
              <w:t>«Театральная студия»</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Латиноамериканские и бальные танцы</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Восточный танец</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Естественнонаучная направленность</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«Росинка»</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«Юные аграрии»</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«Экологический патруль»</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Военно- патриотическая направленность</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«Меткий стрелок»</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Социально- педагогическая направленность</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«Предшкольная подготовка»</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Физкультурно – спортивная направление:</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Волейбол</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Футбол</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xml:space="preserve">Пионербол </w:t>
            </w:r>
          </w:p>
          <w:p w:rsidR="00A51B7E" w:rsidRPr="000B43D5" w:rsidRDefault="00A51B7E" w:rsidP="004C11A5">
            <w:pPr>
              <w:spacing w:after="0" w:line="240" w:lineRule="auto"/>
              <w:rPr>
                <w:rFonts w:ascii="Times New Roman" w:hAnsi="Times New Roman" w:cs="Times New Roman"/>
                <w:b/>
                <w:i/>
                <w:sz w:val="24"/>
                <w:szCs w:val="24"/>
              </w:rPr>
            </w:pPr>
            <w:r w:rsidRPr="000B43D5">
              <w:rPr>
                <w:rFonts w:ascii="Times New Roman" w:hAnsi="Times New Roman" w:cs="Times New Roman"/>
                <w:b/>
                <w:i/>
                <w:sz w:val="24"/>
                <w:szCs w:val="24"/>
              </w:rPr>
              <w:t>Программа внеурочной деятельности:</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«Город Мастеров»</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«Этика азбуки добра»</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«Радуга творчества»</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«Страна этика»</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«Очумелые ручки»</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«В мире прекрасного»</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ИЗО – студия</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xml:space="preserve"> Волшебная кисть»</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«Народные умельцы»</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«Занимательное краеведение»</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«Я- эколог»</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«Умный пешеход»</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«Юные умники и умницы»</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«Я- исследователь»</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«Учусь создавать проект»</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«Калейдоскоп проектов»</w:t>
            </w: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«Проектная деятельность»</w:t>
            </w:r>
          </w:p>
          <w:p w:rsidR="00A51B7E" w:rsidRPr="000B43D5" w:rsidRDefault="00A51B7E" w:rsidP="004C11A5">
            <w:pPr>
              <w:spacing w:after="0" w:line="240" w:lineRule="auto"/>
              <w:rPr>
                <w:rFonts w:ascii="Times New Roman" w:hAnsi="Times New Roman" w:cs="Times New Roman"/>
                <w:sz w:val="24"/>
                <w:szCs w:val="24"/>
              </w:rPr>
            </w:pPr>
          </w:p>
        </w:tc>
        <w:tc>
          <w:tcPr>
            <w:tcW w:w="1284" w:type="dxa"/>
          </w:tcPr>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lastRenderedPageBreak/>
              <w:t>2008 - 2012</w:t>
            </w: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2014</w:t>
            </w: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p>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2011</w:t>
            </w:r>
          </w:p>
        </w:tc>
        <w:tc>
          <w:tcPr>
            <w:tcW w:w="4578" w:type="dxa"/>
          </w:tcPr>
          <w:p w:rsidR="00A51B7E" w:rsidRPr="000B43D5" w:rsidRDefault="00A51B7E" w:rsidP="004C11A5">
            <w:pPr>
              <w:numPr>
                <w:ilvl w:val="0"/>
                <w:numId w:val="3"/>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lastRenderedPageBreak/>
              <w:t>развитие творческих способностей учащихся, эстетической культуры, логического мышления и т.д.;</w:t>
            </w:r>
          </w:p>
          <w:p w:rsidR="00A51B7E" w:rsidRPr="000B43D5" w:rsidRDefault="00A51B7E" w:rsidP="004C11A5">
            <w:pPr>
              <w:numPr>
                <w:ilvl w:val="0"/>
                <w:numId w:val="3"/>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формирование познавательной активности;</w:t>
            </w:r>
          </w:p>
          <w:p w:rsidR="00A51B7E" w:rsidRPr="000B43D5" w:rsidRDefault="00A51B7E" w:rsidP="004C11A5">
            <w:pPr>
              <w:numPr>
                <w:ilvl w:val="0"/>
                <w:numId w:val="3"/>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организация досуговой деятельности учащихся.</w:t>
            </w:r>
          </w:p>
        </w:tc>
      </w:tr>
      <w:tr w:rsidR="00A51B7E" w:rsidRPr="000B43D5" w:rsidTr="006645F6">
        <w:tc>
          <w:tcPr>
            <w:tcW w:w="3708" w:type="dxa"/>
          </w:tcPr>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lastRenderedPageBreak/>
              <w:t>Программа «Одаренные дети»</w:t>
            </w:r>
          </w:p>
        </w:tc>
        <w:tc>
          <w:tcPr>
            <w:tcW w:w="1284" w:type="dxa"/>
          </w:tcPr>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2010</w:t>
            </w:r>
          </w:p>
        </w:tc>
        <w:tc>
          <w:tcPr>
            <w:tcW w:w="4578" w:type="dxa"/>
          </w:tcPr>
          <w:p w:rsidR="00A51B7E" w:rsidRPr="000B43D5" w:rsidRDefault="00A51B7E" w:rsidP="004C11A5">
            <w:pPr>
              <w:numPr>
                <w:ilvl w:val="0"/>
                <w:numId w:val="3"/>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осуществление индивидуального подхода к одаренным и способным детям;</w:t>
            </w:r>
          </w:p>
          <w:p w:rsidR="00A51B7E" w:rsidRPr="000B43D5" w:rsidRDefault="00A51B7E" w:rsidP="004C11A5">
            <w:pPr>
              <w:numPr>
                <w:ilvl w:val="0"/>
                <w:numId w:val="3"/>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активизация познавательной и творческой деятельности данной категории учащихся.</w:t>
            </w:r>
          </w:p>
        </w:tc>
      </w:tr>
      <w:tr w:rsidR="00A51B7E" w:rsidRPr="000B43D5" w:rsidTr="006645F6">
        <w:tc>
          <w:tcPr>
            <w:tcW w:w="3708" w:type="dxa"/>
          </w:tcPr>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Программа «Профилактика ПАВ среди учащихся»</w:t>
            </w:r>
          </w:p>
        </w:tc>
        <w:tc>
          <w:tcPr>
            <w:tcW w:w="1284" w:type="dxa"/>
          </w:tcPr>
          <w:p w:rsidR="00A51B7E" w:rsidRPr="000B43D5" w:rsidRDefault="00A51B7E"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2008</w:t>
            </w:r>
          </w:p>
        </w:tc>
        <w:tc>
          <w:tcPr>
            <w:tcW w:w="4578" w:type="dxa"/>
          </w:tcPr>
          <w:p w:rsidR="00A51B7E" w:rsidRPr="000B43D5" w:rsidRDefault="00A51B7E" w:rsidP="004C11A5">
            <w:pPr>
              <w:pStyle w:val="2"/>
              <w:rPr>
                <w:sz w:val="24"/>
              </w:rPr>
            </w:pPr>
            <w:r w:rsidRPr="000B43D5">
              <w:rPr>
                <w:sz w:val="24"/>
              </w:rPr>
              <w:t>- предупреждение безнадзорности и беспризорности</w:t>
            </w:r>
          </w:p>
          <w:p w:rsidR="00A51B7E" w:rsidRPr="000B43D5" w:rsidRDefault="00A51B7E" w:rsidP="004C11A5">
            <w:pPr>
              <w:pStyle w:val="2"/>
              <w:rPr>
                <w:sz w:val="24"/>
              </w:rPr>
            </w:pPr>
            <w:r w:rsidRPr="000B43D5">
              <w:rPr>
                <w:sz w:val="24"/>
              </w:rPr>
              <w:t>- привлечение несовершеннолетних к активной познавательной деятельности;</w:t>
            </w:r>
          </w:p>
          <w:p w:rsidR="00A51B7E" w:rsidRPr="000B43D5" w:rsidRDefault="00A51B7E" w:rsidP="004C11A5">
            <w:pPr>
              <w:pStyle w:val="2"/>
              <w:rPr>
                <w:sz w:val="24"/>
              </w:rPr>
            </w:pPr>
            <w:r w:rsidRPr="000B43D5">
              <w:rPr>
                <w:sz w:val="24"/>
              </w:rPr>
              <w:t>- воспитание социально-позитивного отношения к школе и обществу;</w:t>
            </w:r>
          </w:p>
          <w:p w:rsidR="00A51B7E" w:rsidRPr="000B43D5" w:rsidRDefault="00A51B7E" w:rsidP="004C11A5">
            <w:pPr>
              <w:pStyle w:val="2"/>
              <w:rPr>
                <w:sz w:val="24"/>
              </w:rPr>
            </w:pPr>
            <w:r w:rsidRPr="000B43D5">
              <w:rPr>
                <w:sz w:val="24"/>
              </w:rPr>
              <w:t>- профилактика правонарушений;</w:t>
            </w:r>
          </w:p>
          <w:p w:rsidR="00A51B7E" w:rsidRPr="000B43D5" w:rsidRDefault="00A51B7E" w:rsidP="004C11A5">
            <w:pPr>
              <w:pStyle w:val="2"/>
              <w:rPr>
                <w:sz w:val="24"/>
              </w:rPr>
            </w:pPr>
            <w:r w:rsidRPr="000B43D5">
              <w:rPr>
                <w:sz w:val="24"/>
              </w:rPr>
              <w:lastRenderedPageBreak/>
              <w:t>- воспитание негативного отношения к табаку, алкоголю, наркотикам</w:t>
            </w:r>
          </w:p>
        </w:tc>
      </w:tr>
    </w:tbl>
    <w:p w:rsidR="00A51B7E" w:rsidRPr="000B43D5" w:rsidRDefault="00A51B7E" w:rsidP="004C11A5">
      <w:pPr>
        <w:spacing w:after="0" w:line="240" w:lineRule="auto"/>
        <w:ind w:firstLine="851"/>
        <w:jc w:val="both"/>
        <w:rPr>
          <w:rFonts w:ascii="Times New Roman" w:hAnsi="Times New Roman" w:cs="Times New Roman"/>
          <w:sz w:val="24"/>
          <w:szCs w:val="24"/>
        </w:rPr>
      </w:pPr>
      <w:r w:rsidRPr="000B43D5">
        <w:rPr>
          <w:rFonts w:ascii="Times New Roman" w:hAnsi="Times New Roman" w:cs="Times New Roman"/>
          <w:sz w:val="24"/>
          <w:szCs w:val="24"/>
        </w:rPr>
        <w:lastRenderedPageBreak/>
        <w:t xml:space="preserve">С 01.09.2011г. в начальном образовании  реализуется Федеральные государственные стандарты второго поколения. С 01.09.2015г. вводится </w:t>
      </w:r>
      <w:r w:rsidRPr="000B43D5">
        <w:rPr>
          <w:rFonts w:ascii="Times New Roman" w:hAnsi="Times New Roman" w:cs="Times New Roman"/>
          <w:bCs/>
          <w:sz w:val="24"/>
          <w:szCs w:val="24"/>
        </w:rPr>
        <w:t xml:space="preserve">  </w:t>
      </w:r>
      <w:r w:rsidRPr="000B43D5">
        <w:rPr>
          <w:rFonts w:ascii="Times New Roman" w:hAnsi="Times New Roman" w:cs="Times New Roman"/>
          <w:sz w:val="24"/>
          <w:szCs w:val="24"/>
        </w:rPr>
        <w:t>Федеральные государственные стандарты второго поколения для основного общего образования. В соответствии с ФГОС разрабатываются новые программы.</w:t>
      </w:r>
    </w:p>
    <w:p w:rsidR="00060C68" w:rsidRPr="000B43D5" w:rsidRDefault="00060C68" w:rsidP="004C11A5">
      <w:pPr>
        <w:spacing w:after="0" w:line="240" w:lineRule="auto"/>
        <w:rPr>
          <w:rFonts w:ascii="Times New Roman" w:hAnsi="Times New Roman" w:cs="Times New Roman"/>
          <w:b/>
          <w:sz w:val="24"/>
          <w:szCs w:val="24"/>
        </w:rPr>
      </w:pPr>
      <w:r w:rsidRPr="000B43D5">
        <w:rPr>
          <w:rFonts w:ascii="Times New Roman" w:hAnsi="Times New Roman" w:cs="Times New Roman"/>
          <w:b/>
          <w:sz w:val="24"/>
          <w:szCs w:val="24"/>
        </w:rPr>
        <w:t>Виды внеклассной внеурочной деятельности, творческие объединения, кружки, секции</w:t>
      </w:r>
    </w:p>
    <w:p w:rsidR="00060C68" w:rsidRPr="000B43D5" w:rsidRDefault="00060C68" w:rsidP="004C11A5">
      <w:pPr>
        <w:spacing w:after="0" w:line="240" w:lineRule="auto"/>
        <w:ind w:firstLine="708"/>
        <w:jc w:val="both"/>
        <w:rPr>
          <w:rFonts w:ascii="Times New Roman" w:hAnsi="Times New Roman" w:cs="Times New Roman"/>
          <w:sz w:val="24"/>
          <w:szCs w:val="24"/>
        </w:rPr>
      </w:pPr>
      <w:r w:rsidRPr="000B43D5">
        <w:rPr>
          <w:rFonts w:ascii="Times New Roman" w:hAnsi="Times New Roman" w:cs="Times New Roman"/>
          <w:sz w:val="24"/>
          <w:szCs w:val="24"/>
        </w:rPr>
        <w:t>Система дополнительного образования обеспечивает органическую преемственность между учебной и внеклассной деятельностью. Она представлена кружками и секциями следующих направленностей:</w:t>
      </w:r>
    </w:p>
    <w:p w:rsidR="00060C68" w:rsidRPr="000B43D5" w:rsidRDefault="00060C68" w:rsidP="004C11A5">
      <w:pPr>
        <w:spacing w:after="0" w:line="240" w:lineRule="auto"/>
        <w:ind w:firstLine="851"/>
        <w:jc w:val="both"/>
        <w:rPr>
          <w:rFonts w:ascii="Times New Roman" w:hAnsi="Times New Roman" w:cs="Times New Roman"/>
          <w:sz w:val="24"/>
          <w:szCs w:val="24"/>
        </w:rPr>
      </w:pPr>
    </w:p>
    <w:tbl>
      <w:tblPr>
        <w:tblW w:w="96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4807"/>
        <w:gridCol w:w="4799"/>
      </w:tblGrid>
      <w:tr w:rsidR="00060C68" w:rsidRPr="000B43D5" w:rsidTr="006645F6">
        <w:trPr>
          <w:trHeight w:val="297"/>
        </w:trPr>
        <w:tc>
          <w:tcPr>
            <w:tcW w:w="4807" w:type="dxa"/>
            <w:tcBorders>
              <w:top w:val="outset" w:sz="6" w:space="0" w:color="auto"/>
              <w:left w:val="outset" w:sz="6" w:space="0" w:color="auto"/>
              <w:bottom w:val="outset" w:sz="6" w:space="0" w:color="auto"/>
              <w:right w:val="outset" w:sz="6" w:space="0" w:color="auto"/>
            </w:tcBorders>
            <w:hideMark/>
          </w:tcPr>
          <w:p w:rsidR="00060C68" w:rsidRPr="000B43D5" w:rsidRDefault="00060C68" w:rsidP="004C11A5">
            <w:pPr>
              <w:spacing w:after="0" w:line="240" w:lineRule="auto"/>
              <w:jc w:val="both"/>
              <w:rPr>
                <w:rFonts w:ascii="Times New Roman" w:hAnsi="Times New Roman" w:cs="Times New Roman"/>
                <w:sz w:val="24"/>
                <w:szCs w:val="24"/>
              </w:rPr>
            </w:pPr>
            <w:r w:rsidRPr="000B43D5">
              <w:rPr>
                <w:rFonts w:ascii="Times New Roman" w:hAnsi="Times New Roman" w:cs="Times New Roman"/>
                <w:sz w:val="24"/>
                <w:szCs w:val="24"/>
              </w:rPr>
              <w:t>Научно- техническая направленность</w:t>
            </w:r>
          </w:p>
        </w:tc>
        <w:tc>
          <w:tcPr>
            <w:tcW w:w="4799" w:type="dxa"/>
            <w:tcBorders>
              <w:top w:val="outset" w:sz="6" w:space="0" w:color="auto"/>
              <w:left w:val="outset" w:sz="6" w:space="0" w:color="auto"/>
              <w:bottom w:val="outset" w:sz="6" w:space="0" w:color="auto"/>
              <w:right w:val="outset" w:sz="6" w:space="0" w:color="auto"/>
            </w:tcBorders>
            <w:hideMark/>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Проектная деятельность</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Юные исследователи</w:t>
            </w:r>
          </w:p>
          <w:p w:rsidR="00060C68" w:rsidRPr="000B43D5" w:rsidRDefault="00060C68" w:rsidP="004C11A5">
            <w:pPr>
              <w:spacing w:after="0" w:line="240" w:lineRule="auto"/>
              <w:jc w:val="both"/>
              <w:rPr>
                <w:rFonts w:ascii="Times New Roman" w:hAnsi="Times New Roman" w:cs="Times New Roman"/>
                <w:sz w:val="24"/>
                <w:szCs w:val="24"/>
              </w:rPr>
            </w:pPr>
          </w:p>
        </w:tc>
      </w:tr>
      <w:tr w:rsidR="00060C68" w:rsidRPr="000B43D5" w:rsidTr="006645F6">
        <w:trPr>
          <w:trHeight w:val="594"/>
        </w:trPr>
        <w:tc>
          <w:tcPr>
            <w:tcW w:w="4807" w:type="dxa"/>
            <w:tcBorders>
              <w:top w:val="outset" w:sz="6" w:space="0" w:color="auto"/>
              <w:left w:val="outset" w:sz="6" w:space="0" w:color="auto"/>
              <w:bottom w:val="outset" w:sz="6" w:space="0" w:color="auto"/>
              <w:right w:val="outset" w:sz="6" w:space="0" w:color="auto"/>
            </w:tcBorders>
            <w:hideMark/>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Художественно-эстетическая направленность</w:t>
            </w:r>
          </w:p>
          <w:p w:rsidR="00060C68" w:rsidRPr="000B43D5" w:rsidRDefault="00060C68" w:rsidP="004C11A5">
            <w:pPr>
              <w:spacing w:after="0" w:line="240" w:lineRule="auto"/>
              <w:jc w:val="both"/>
              <w:rPr>
                <w:rFonts w:ascii="Times New Roman" w:hAnsi="Times New Roman" w:cs="Times New Roman"/>
                <w:sz w:val="24"/>
                <w:szCs w:val="24"/>
              </w:rPr>
            </w:pPr>
          </w:p>
        </w:tc>
        <w:tc>
          <w:tcPr>
            <w:tcW w:w="4799" w:type="dxa"/>
            <w:tcBorders>
              <w:top w:val="outset" w:sz="6" w:space="0" w:color="auto"/>
              <w:left w:val="outset" w:sz="6" w:space="0" w:color="auto"/>
              <w:bottom w:val="outset" w:sz="6" w:space="0" w:color="auto"/>
              <w:right w:val="outset" w:sz="6" w:space="0" w:color="auto"/>
            </w:tcBorders>
            <w:hideMark/>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ИЗО – студия «Волшебная кисть»</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xml:space="preserve">«Театральный» </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«Народный умелец»</w:t>
            </w:r>
          </w:p>
          <w:p w:rsidR="00060C68" w:rsidRPr="000B43D5" w:rsidRDefault="00060C68" w:rsidP="004C11A5">
            <w:pPr>
              <w:spacing w:after="0" w:line="240" w:lineRule="auto"/>
              <w:rPr>
                <w:rFonts w:ascii="Times New Roman" w:hAnsi="Times New Roman" w:cs="Times New Roman"/>
                <w:sz w:val="24"/>
                <w:szCs w:val="24"/>
              </w:rPr>
            </w:pPr>
          </w:p>
        </w:tc>
      </w:tr>
      <w:tr w:rsidR="00060C68" w:rsidRPr="000B43D5" w:rsidTr="006645F6">
        <w:trPr>
          <w:trHeight w:val="820"/>
        </w:trPr>
        <w:tc>
          <w:tcPr>
            <w:tcW w:w="4807" w:type="dxa"/>
            <w:tcBorders>
              <w:top w:val="outset" w:sz="6" w:space="0" w:color="auto"/>
              <w:left w:val="outset" w:sz="6" w:space="0" w:color="auto"/>
              <w:bottom w:val="outset" w:sz="6" w:space="0" w:color="auto"/>
              <w:right w:val="outset" w:sz="6" w:space="0" w:color="auto"/>
            </w:tcBorders>
            <w:hideMark/>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Естественнонаучная направленность</w:t>
            </w:r>
          </w:p>
          <w:p w:rsidR="00060C68" w:rsidRPr="000B43D5" w:rsidRDefault="00060C68" w:rsidP="004C11A5">
            <w:pPr>
              <w:spacing w:after="0" w:line="240" w:lineRule="auto"/>
              <w:jc w:val="both"/>
              <w:rPr>
                <w:rFonts w:ascii="Times New Roman" w:hAnsi="Times New Roman" w:cs="Times New Roman"/>
                <w:sz w:val="24"/>
                <w:szCs w:val="24"/>
              </w:rPr>
            </w:pPr>
          </w:p>
        </w:tc>
        <w:tc>
          <w:tcPr>
            <w:tcW w:w="4799" w:type="dxa"/>
            <w:tcBorders>
              <w:top w:val="outset" w:sz="6" w:space="0" w:color="auto"/>
              <w:left w:val="outset" w:sz="6" w:space="0" w:color="auto"/>
              <w:bottom w:val="outset" w:sz="6" w:space="0" w:color="auto"/>
              <w:right w:val="outset" w:sz="6" w:space="0" w:color="auto"/>
            </w:tcBorders>
            <w:hideMark/>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«Росинка»</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Экологический патруль</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Юные аграрии</w:t>
            </w:r>
          </w:p>
        </w:tc>
      </w:tr>
      <w:tr w:rsidR="00060C68" w:rsidRPr="000B43D5" w:rsidTr="006645F6">
        <w:trPr>
          <w:trHeight w:val="406"/>
        </w:trPr>
        <w:tc>
          <w:tcPr>
            <w:tcW w:w="4807" w:type="dxa"/>
            <w:tcBorders>
              <w:top w:val="outset" w:sz="6" w:space="0" w:color="auto"/>
              <w:left w:val="outset" w:sz="6" w:space="0" w:color="auto"/>
              <w:bottom w:val="outset" w:sz="6" w:space="0" w:color="auto"/>
              <w:right w:val="outset" w:sz="6" w:space="0" w:color="auto"/>
            </w:tcBorders>
            <w:hideMark/>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Военно-патриотическая направленность</w:t>
            </w:r>
          </w:p>
          <w:p w:rsidR="00060C68" w:rsidRPr="000B43D5" w:rsidRDefault="00060C68" w:rsidP="004C11A5">
            <w:pPr>
              <w:spacing w:after="0" w:line="240" w:lineRule="auto"/>
              <w:rPr>
                <w:rFonts w:ascii="Times New Roman" w:hAnsi="Times New Roman" w:cs="Times New Roman"/>
                <w:sz w:val="24"/>
                <w:szCs w:val="24"/>
              </w:rPr>
            </w:pPr>
          </w:p>
        </w:tc>
        <w:tc>
          <w:tcPr>
            <w:tcW w:w="4799" w:type="dxa"/>
            <w:tcBorders>
              <w:top w:val="outset" w:sz="6" w:space="0" w:color="auto"/>
              <w:left w:val="outset" w:sz="6" w:space="0" w:color="auto"/>
              <w:bottom w:val="outset" w:sz="6" w:space="0" w:color="auto"/>
              <w:right w:val="outset" w:sz="6" w:space="0" w:color="auto"/>
            </w:tcBorders>
            <w:hideMark/>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Меткий стрелок</w:t>
            </w:r>
          </w:p>
        </w:tc>
      </w:tr>
      <w:tr w:rsidR="00060C68" w:rsidRPr="000B43D5" w:rsidTr="006645F6">
        <w:trPr>
          <w:trHeight w:val="1520"/>
        </w:trPr>
        <w:tc>
          <w:tcPr>
            <w:tcW w:w="4807" w:type="dxa"/>
            <w:tcBorders>
              <w:top w:val="outset" w:sz="6" w:space="0" w:color="auto"/>
              <w:left w:val="outset" w:sz="6" w:space="0" w:color="auto"/>
              <w:bottom w:val="outset" w:sz="6" w:space="0" w:color="auto"/>
              <w:right w:val="outset" w:sz="6" w:space="0" w:color="auto"/>
            </w:tcBorders>
            <w:hideMark/>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Социально-педагогическая направленность</w:t>
            </w:r>
          </w:p>
          <w:p w:rsidR="00060C68" w:rsidRPr="000B43D5" w:rsidRDefault="00060C68" w:rsidP="004C11A5">
            <w:pPr>
              <w:spacing w:after="0" w:line="240" w:lineRule="auto"/>
              <w:rPr>
                <w:rFonts w:ascii="Times New Roman" w:hAnsi="Times New Roman" w:cs="Times New Roman"/>
                <w:sz w:val="24"/>
                <w:szCs w:val="24"/>
              </w:rPr>
            </w:pPr>
          </w:p>
        </w:tc>
        <w:tc>
          <w:tcPr>
            <w:tcW w:w="4799" w:type="dxa"/>
            <w:tcBorders>
              <w:top w:val="outset" w:sz="6" w:space="0" w:color="auto"/>
              <w:left w:val="outset" w:sz="6" w:space="0" w:color="auto"/>
              <w:bottom w:val="outset" w:sz="6" w:space="0" w:color="auto"/>
              <w:right w:val="outset" w:sz="6" w:space="0" w:color="auto"/>
            </w:tcBorders>
            <w:hideMark/>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Предшкольная подготовка</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«Юные умники и умницы»</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«Я – исследователь»</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«Калейдоскоп проектов»</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Я - эколог</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Умный пешеход</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Занимательное краеведение</w:t>
            </w:r>
          </w:p>
        </w:tc>
      </w:tr>
      <w:tr w:rsidR="00060C68" w:rsidRPr="000B43D5" w:rsidTr="006645F6">
        <w:trPr>
          <w:trHeight w:val="471"/>
        </w:trPr>
        <w:tc>
          <w:tcPr>
            <w:tcW w:w="4807" w:type="dxa"/>
            <w:tcBorders>
              <w:top w:val="outset" w:sz="6" w:space="0" w:color="auto"/>
              <w:left w:val="outset" w:sz="6" w:space="0" w:color="auto"/>
              <w:bottom w:val="outset" w:sz="6" w:space="0" w:color="auto"/>
              <w:right w:val="outset" w:sz="6" w:space="0" w:color="auto"/>
            </w:tcBorders>
            <w:hideMark/>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Физкультурно-спортивное направление</w:t>
            </w:r>
          </w:p>
          <w:p w:rsidR="00060C68" w:rsidRPr="000B43D5" w:rsidRDefault="00060C68" w:rsidP="004C11A5">
            <w:pPr>
              <w:spacing w:after="0" w:line="240" w:lineRule="auto"/>
              <w:rPr>
                <w:rFonts w:ascii="Times New Roman" w:hAnsi="Times New Roman" w:cs="Times New Roman"/>
                <w:sz w:val="24"/>
                <w:szCs w:val="24"/>
              </w:rPr>
            </w:pPr>
          </w:p>
        </w:tc>
        <w:tc>
          <w:tcPr>
            <w:tcW w:w="4799" w:type="dxa"/>
            <w:tcBorders>
              <w:top w:val="outset" w:sz="6" w:space="0" w:color="auto"/>
              <w:left w:val="outset" w:sz="6" w:space="0" w:color="auto"/>
              <w:bottom w:val="outset" w:sz="6" w:space="0" w:color="auto"/>
              <w:right w:val="outset" w:sz="6" w:space="0" w:color="auto"/>
            </w:tcBorders>
            <w:hideMark/>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Футбол</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Волейбол</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xml:space="preserve">ОФП </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«Тропинка здоровья»</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«Планета здоровья».</w:t>
            </w:r>
          </w:p>
        </w:tc>
      </w:tr>
      <w:tr w:rsidR="00060C68" w:rsidRPr="000B43D5" w:rsidTr="006645F6">
        <w:trPr>
          <w:trHeight w:val="471"/>
        </w:trPr>
        <w:tc>
          <w:tcPr>
            <w:tcW w:w="4807" w:type="dxa"/>
            <w:tcBorders>
              <w:top w:val="outset" w:sz="6" w:space="0" w:color="auto"/>
              <w:left w:val="outset" w:sz="6" w:space="0" w:color="auto"/>
              <w:bottom w:val="outset" w:sz="6" w:space="0" w:color="auto"/>
              <w:right w:val="outset" w:sz="6" w:space="0" w:color="auto"/>
            </w:tcBorders>
            <w:hideMark/>
          </w:tcPr>
          <w:p w:rsidR="00060C68" w:rsidRPr="000B43D5" w:rsidRDefault="00060C68" w:rsidP="004C11A5">
            <w:pPr>
              <w:spacing w:after="0" w:line="240" w:lineRule="auto"/>
              <w:jc w:val="both"/>
              <w:rPr>
                <w:rFonts w:ascii="Times New Roman" w:hAnsi="Times New Roman" w:cs="Times New Roman"/>
                <w:sz w:val="24"/>
                <w:szCs w:val="24"/>
              </w:rPr>
            </w:pPr>
            <w:r w:rsidRPr="000B43D5">
              <w:rPr>
                <w:rFonts w:ascii="Times New Roman" w:hAnsi="Times New Roman" w:cs="Times New Roman"/>
                <w:sz w:val="24"/>
                <w:szCs w:val="24"/>
              </w:rPr>
              <w:t>Научно- техническая направленность</w:t>
            </w:r>
          </w:p>
        </w:tc>
        <w:tc>
          <w:tcPr>
            <w:tcW w:w="4799" w:type="dxa"/>
            <w:tcBorders>
              <w:top w:val="outset" w:sz="6" w:space="0" w:color="auto"/>
              <w:left w:val="outset" w:sz="6" w:space="0" w:color="auto"/>
              <w:bottom w:val="outset" w:sz="6" w:space="0" w:color="auto"/>
              <w:right w:val="outset" w:sz="6" w:space="0" w:color="auto"/>
            </w:tcBorders>
            <w:hideMark/>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Юные исследователи</w:t>
            </w:r>
          </w:p>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Проектная деятельность</w:t>
            </w:r>
          </w:p>
        </w:tc>
      </w:tr>
    </w:tbl>
    <w:p w:rsidR="00D840EE" w:rsidRPr="000B43D5" w:rsidRDefault="00D840EE" w:rsidP="00D840EE">
      <w:pPr>
        <w:jc w:val="both"/>
        <w:rPr>
          <w:rFonts w:ascii="Times New Roman" w:hAnsi="Times New Roman" w:cs="Times New Roman"/>
          <w:b/>
          <w:sz w:val="24"/>
          <w:szCs w:val="24"/>
        </w:rPr>
      </w:pPr>
      <w:r w:rsidRPr="000B43D5">
        <w:rPr>
          <w:rFonts w:ascii="Times New Roman" w:hAnsi="Times New Roman" w:cs="Times New Roman"/>
          <w:b/>
          <w:sz w:val="24"/>
          <w:szCs w:val="24"/>
        </w:rPr>
        <w:t>Результаты государственной (итоговой) аттестации в 9-х классах.</w:t>
      </w:r>
    </w:p>
    <w:p w:rsidR="00D840EE" w:rsidRPr="000B43D5" w:rsidRDefault="00D840EE" w:rsidP="00D840EE">
      <w:pPr>
        <w:jc w:val="center"/>
        <w:rPr>
          <w:rFonts w:ascii="Times New Roman" w:hAnsi="Times New Roman" w:cs="Times New Roman"/>
          <w:b/>
          <w:sz w:val="24"/>
          <w:szCs w:val="24"/>
        </w:rPr>
      </w:pPr>
      <w:r w:rsidRPr="000B43D5">
        <w:rPr>
          <w:rFonts w:ascii="Times New Roman" w:hAnsi="Times New Roman" w:cs="Times New Roman"/>
          <w:b/>
          <w:sz w:val="24"/>
          <w:szCs w:val="24"/>
        </w:rPr>
        <w:t>Русский язык (обязательный экзамен)</w:t>
      </w:r>
    </w:p>
    <w:p w:rsidR="00D840EE" w:rsidRPr="000B43D5" w:rsidRDefault="00D840EE" w:rsidP="00D840EE">
      <w:pPr>
        <w:jc w:val="center"/>
        <w:rPr>
          <w:rFonts w:ascii="Times New Roman" w:hAnsi="Times New Roman" w:cs="Times New Roman"/>
          <w:b/>
          <w:sz w:val="24"/>
          <w:szCs w:val="24"/>
        </w:rPr>
      </w:pPr>
    </w:p>
    <w:tbl>
      <w:tblPr>
        <w:tblStyle w:val="a4"/>
        <w:tblW w:w="0" w:type="auto"/>
        <w:tblLook w:val="01E0"/>
      </w:tblPr>
      <w:tblGrid>
        <w:gridCol w:w="772"/>
        <w:gridCol w:w="1073"/>
        <w:gridCol w:w="657"/>
        <w:gridCol w:w="646"/>
        <w:gridCol w:w="657"/>
        <w:gridCol w:w="646"/>
        <w:gridCol w:w="657"/>
        <w:gridCol w:w="646"/>
        <w:gridCol w:w="657"/>
        <w:gridCol w:w="646"/>
        <w:gridCol w:w="863"/>
        <w:gridCol w:w="860"/>
        <w:gridCol w:w="791"/>
      </w:tblGrid>
      <w:tr w:rsidR="00D840EE" w:rsidRPr="000B43D5" w:rsidTr="006645F6">
        <w:tc>
          <w:tcPr>
            <w:tcW w:w="761"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класс</w:t>
            </w:r>
          </w:p>
        </w:tc>
        <w:tc>
          <w:tcPr>
            <w:tcW w:w="1056"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Сдавали экзамен</w:t>
            </w:r>
          </w:p>
        </w:tc>
        <w:tc>
          <w:tcPr>
            <w:tcW w:w="1285" w:type="dxa"/>
            <w:gridSpan w:val="2"/>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«5»</w:t>
            </w:r>
          </w:p>
        </w:tc>
        <w:tc>
          <w:tcPr>
            <w:tcW w:w="1285" w:type="dxa"/>
            <w:gridSpan w:val="2"/>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«4»</w:t>
            </w:r>
          </w:p>
        </w:tc>
        <w:tc>
          <w:tcPr>
            <w:tcW w:w="1285" w:type="dxa"/>
            <w:gridSpan w:val="2"/>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«3»</w:t>
            </w:r>
          </w:p>
        </w:tc>
        <w:tc>
          <w:tcPr>
            <w:tcW w:w="1285" w:type="dxa"/>
            <w:gridSpan w:val="2"/>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«2»</w:t>
            </w:r>
          </w:p>
        </w:tc>
        <w:tc>
          <w:tcPr>
            <w:tcW w:w="901"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rPr>
                <w:rFonts w:ascii="Times New Roman" w:hAnsi="Times New Roman" w:cs="Times New Roman"/>
                <w:sz w:val="24"/>
                <w:szCs w:val="24"/>
              </w:rPr>
            </w:pPr>
            <w:r w:rsidRPr="000B43D5">
              <w:rPr>
                <w:rFonts w:ascii="Times New Roman" w:hAnsi="Times New Roman" w:cs="Times New Roman"/>
                <w:sz w:val="24"/>
                <w:szCs w:val="24"/>
              </w:rPr>
              <w:t>Подтв</w:t>
            </w:r>
          </w:p>
          <w:p w:rsidR="00D840EE" w:rsidRPr="000B43D5" w:rsidRDefault="00D840EE" w:rsidP="006645F6">
            <w:pPr>
              <w:rPr>
                <w:rFonts w:ascii="Times New Roman" w:hAnsi="Times New Roman" w:cs="Times New Roman"/>
                <w:sz w:val="24"/>
                <w:szCs w:val="24"/>
              </w:rPr>
            </w:pPr>
          </w:p>
        </w:tc>
        <w:tc>
          <w:tcPr>
            <w:tcW w:w="934"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Выше</w:t>
            </w:r>
          </w:p>
          <w:p w:rsidR="00D840EE" w:rsidRPr="000B43D5" w:rsidRDefault="00D840EE" w:rsidP="006645F6">
            <w:pPr>
              <w:jc w:val="center"/>
              <w:rPr>
                <w:rFonts w:ascii="Times New Roman" w:hAnsi="Times New Roman" w:cs="Times New Roman"/>
                <w:sz w:val="24"/>
                <w:szCs w:val="24"/>
              </w:rPr>
            </w:pPr>
          </w:p>
        </w:tc>
        <w:tc>
          <w:tcPr>
            <w:tcW w:w="779"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Ниже</w:t>
            </w:r>
          </w:p>
          <w:p w:rsidR="00D840EE" w:rsidRPr="000B43D5" w:rsidRDefault="00D840EE" w:rsidP="006645F6">
            <w:pPr>
              <w:jc w:val="center"/>
              <w:rPr>
                <w:rFonts w:ascii="Times New Roman" w:hAnsi="Times New Roman" w:cs="Times New Roman"/>
                <w:sz w:val="24"/>
                <w:szCs w:val="24"/>
              </w:rPr>
            </w:pPr>
          </w:p>
        </w:tc>
      </w:tr>
      <w:tr w:rsidR="00D840EE" w:rsidRPr="000B43D5" w:rsidTr="006645F6">
        <w:tc>
          <w:tcPr>
            <w:tcW w:w="0" w:type="auto"/>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sz w:val="24"/>
                <w:szCs w:val="24"/>
              </w:rPr>
            </w:pPr>
          </w:p>
        </w:tc>
        <w:tc>
          <w:tcPr>
            <w:tcW w:w="648"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Год.</w:t>
            </w:r>
          </w:p>
        </w:tc>
        <w:tc>
          <w:tcPr>
            <w:tcW w:w="637"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Экз.</w:t>
            </w:r>
          </w:p>
        </w:tc>
        <w:tc>
          <w:tcPr>
            <w:tcW w:w="648"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Год.</w:t>
            </w:r>
          </w:p>
        </w:tc>
        <w:tc>
          <w:tcPr>
            <w:tcW w:w="637"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Экз.</w:t>
            </w:r>
          </w:p>
        </w:tc>
        <w:tc>
          <w:tcPr>
            <w:tcW w:w="648"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Год.</w:t>
            </w:r>
          </w:p>
        </w:tc>
        <w:tc>
          <w:tcPr>
            <w:tcW w:w="637"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Экз.</w:t>
            </w:r>
          </w:p>
        </w:tc>
        <w:tc>
          <w:tcPr>
            <w:tcW w:w="648"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Год.</w:t>
            </w:r>
          </w:p>
        </w:tc>
        <w:tc>
          <w:tcPr>
            <w:tcW w:w="637"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Экз.</w:t>
            </w:r>
          </w:p>
          <w:p w:rsidR="00D840EE" w:rsidRPr="000B43D5" w:rsidRDefault="00D840EE" w:rsidP="006645F6">
            <w:pPr>
              <w:jc w:val="cente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sz w:val="24"/>
                <w:szCs w:val="24"/>
              </w:rPr>
            </w:pPr>
          </w:p>
        </w:tc>
      </w:tr>
      <w:tr w:rsidR="00D840EE" w:rsidRPr="000B43D5" w:rsidTr="006645F6">
        <w:tc>
          <w:tcPr>
            <w:tcW w:w="761"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9</w:t>
            </w:r>
          </w:p>
        </w:tc>
        <w:tc>
          <w:tcPr>
            <w:tcW w:w="1056"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19</w:t>
            </w:r>
          </w:p>
        </w:tc>
        <w:tc>
          <w:tcPr>
            <w:tcW w:w="648"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w:t>
            </w:r>
          </w:p>
        </w:tc>
        <w:tc>
          <w:tcPr>
            <w:tcW w:w="637"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2</w:t>
            </w:r>
          </w:p>
        </w:tc>
        <w:tc>
          <w:tcPr>
            <w:tcW w:w="648"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5</w:t>
            </w:r>
          </w:p>
        </w:tc>
        <w:tc>
          <w:tcPr>
            <w:tcW w:w="637"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11</w:t>
            </w:r>
          </w:p>
        </w:tc>
        <w:tc>
          <w:tcPr>
            <w:tcW w:w="648"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13</w:t>
            </w:r>
          </w:p>
        </w:tc>
        <w:tc>
          <w:tcPr>
            <w:tcW w:w="637"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6</w:t>
            </w:r>
          </w:p>
        </w:tc>
        <w:tc>
          <w:tcPr>
            <w:tcW w:w="648"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c>
          <w:tcPr>
            <w:tcW w:w="637"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c>
          <w:tcPr>
            <w:tcW w:w="901"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68,4%</w:t>
            </w:r>
          </w:p>
        </w:tc>
        <w:tc>
          <w:tcPr>
            <w:tcW w:w="934"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31,6%</w:t>
            </w:r>
          </w:p>
        </w:tc>
        <w:tc>
          <w:tcPr>
            <w:tcW w:w="779"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r>
    </w:tbl>
    <w:p w:rsidR="00D840EE" w:rsidRPr="000B43D5" w:rsidRDefault="00D840EE" w:rsidP="00D840EE">
      <w:pPr>
        <w:rPr>
          <w:rFonts w:ascii="Times New Roman" w:hAnsi="Times New Roman" w:cs="Times New Roman"/>
          <w:sz w:val="24"/>
          <w:szCs w:val="24"/>
        </w:rPr>
      </w:pPr>
    </w:p>
    <w:p w:rsidR="00D840EE" w:rsidRPr="000B43D5" w:rsidRDefault="00D840EE" w:rsidP="00D840EE">
      <w:pPr>
        <w:jc w:val="center"/>
        <w:rPr>
          <w:rFonts w:ascii="Times New Roman" w:hAnsi="Times New Roman" w:cs="Times New Roman"/>
          <w:sz w:val="24"/>
          <w:szCs w:val="24"/>
        </w:rPr>
      </w:pPr>
    </w:p>
    <w:tbl>
      <w:tblPr>
        <w:tblStyle w:val="a4"/>
        <w:tblW w:w="0" w:type="auto"/>
        <w:tblLook w:val="01E0"/>
      </w:tblPr>
      <w:tblGrid>
        <w:gridCol w:w="1918"/>
        <w:gridCol w:w="1870"/>
        <w:gridCol w:w="1956"/>
        <w:gridCol w:w="1871"/>
        <w:gridCol w:w="1956"/>
      </w:tblGrid>
      <w:tr w:rsidR="00D840EE" w:rsidRPr="000B43D5" w:rsidTr="006645F6">
        <w:tc>
          <w:tcPr>
            <w:tcW w:w="1918"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 xml:space="preserve">Класс </w:t>
            </w:r>
          </w:p>
        </w:tc>
        <w:tc>
          <w:tcPr>
            <w:tcW w:w="3826" w:type="dxa"/>
            <w:gridSpan w:val="2"/>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  качества</w:t>
            </w:r>
          </w:p>
        </w:tc>
        <w:tc>
          <w:tcPr>
            <w:tcW w:w="3827" w:type="dxa"/>
            <w:gridSpan w:val="2"/>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 выполнения</w:t>
            </w:r>
          </w:p>
        </w:tc>
      </w:tr>
      <w:tr w:rsidR="00D840EE" w:rsidRPr="000B43D5" w:rsidTr="006645F6">
        <w:tc>
          <w:tcPr>
            <w:tcW w:w="0" w:type="auto"/>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sz w:val="24"/>
                <w:szCs w:val="24"/>
              </w:rPr>
            </w:pPr>
          </w:p>
        </w:tc>
        <w:tc>
          <w:tcPr>
            <w:tcW w:w="1870"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год</w:t>
            </w:r>
          </w:p>
        </w:tc>
        <w:tc>
          <w:tcPr>
            <w:tcW w:w="1956"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экзамен</w:t>
            </w:r>
          </w:p>
        </w:tc>
        <w:tc>
          <w:tcPr>
            <w:tcW w:w="1871"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Год</w:t>
            </w:r>
          </w:p>
          <w:p w:rsidR="00D840EE" w:rsidRPr="000B43D5" w:rsidRDefault="00D840EE" w:rsidP="006645F6">
            <w:pPr>
              <w:jc w:val="center"/>
              <w:rPr>
                <w:rFonts w:ascii="Times New Roman" w:hAnsi="Times New Roman" w:cs="Times New Roman"/>
                <w:sz w:val="24"/>
                <w:szCs w:val="24"/>
              </w:rPr>
            </w:pPr>
          </w:p>
        </w:tc>
        <w:tc>
          <w:tcPr>
            <w:tcW w:w="1956"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 xml:space="preserve">Экзамен </w:t>
            </w:r>
          </w:p>
        </w:tc>
      </w:tr>
      <w:tr w:rsidR="00D840EE" w:rsidRPr="000B43D5" w:rsidTr="006645F6">
        <w:tc>
          <w:tcPr>
            <w:tcW w:w="1918"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9</w:t>
            </w:r>
          </w:p>
        </w:tc>
        <w:tc>
          <w:tcPr>
            <w:tcW w:w="187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31,6%</w:t>
            </w:r>
          </w:p>
        </w:tc>
        <w:tc>
          <w:tcPr>
            <w:tcW w:w="1956"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68,4%</w:t>
            </w:r>
          </w:p>
        </w:tc>
        <w:tc>
          <w:tcPr>
            <w:tcW w:w="1871"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100</w:t>
            </w:r>
          </w:p>
        </w:tc>
        <w:tc>
          <w:tcPr>
            <w:tcW w:w="1956"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100</w:t>
            </w:r>
          </w:p>
        </w:tc>
      </w:tr>
    </w:tbl>
    <w:p w:rsidR="00D840EE" w:rsidRPr="000B43D5" w:rsidRDefault="00D840EE" w:rsidP="00D840EE">
      <w:pPr>
        <w:rPr>
          <w:rFonts w:ascii="Times New Roman" w:hAnsi="Times New Roman" w:cs="Times New Roman"/>
          <w:b/>
          <w:color w:val="FF0000"/>
          <w:sz w:val="24"/>
          <w:szCs w:val="24"/>
        </w:rPr>
      </w:pPr>
    </w:p>
    <w:p w:rsidR="00D840EE" w:rsidRPr="000B43D5" w:rsidRDefault="00D840EE" w:rsidP="00D840EE">
      <w:pPr>
        <w:jc w:val="center"/>
        <w:rPr>
          <w:rFonts w:ascii="Times New Roman" w:hAnsi="Times New Roman" w:cs="Times New Roman"/>
          <w:b/>
          <w:sz w:val="24"/>
          <w:szCs w:val="24"/>
        </w:rPr>
      </w:pPr>
      <w:r w:rsidRPr="000B43D5">
        <w:rPr>
          <w:rFonts w:ascii="Times New Roman" w:hAnsi="Times New Roman" w:cs="Times New Roman"/>
          <w:b/>
          <w:sz w:val="24"/>
          <w:szCs w:val="24"/>
        </w:rPr>
        <w:t>Математика (обязательный экзамен)</w:t>
      </w:r>
    </w:p>
    <w:tbl>
      <w:tblPr>
        <w:tblStyle w:val="a4"/>
        <w:tblW w:w="0" w:type="auto"/>
        <w:tblLook w:val="01E0"/>
      </w:tblPr>
      <w:tblGrid>
        <w:gridCol w:w="771"/>
        <w:gridCol w:w="1073"/>
        <w:gridCol w:w="657"/>
        <w:gridCol w:w="646"/>
        <w:gridCol w:w="657"/>
        <w:gridCol w:w="646"/>
        <w:gridCol w:w="657"/>
        <w:gridCol w:w="646"/>
        <w:gridCol w:w="657"/>
        <w:gridCol w:w="646"/>
        <w:gridCol w:w="850"/>
        <w:gridCol w:w="829"/>
        <w:gridCol w:w="836"/>
      </w:tblGrid>
      <w:tr w:rsidR="00D840EE" w:rsidRPr="000B43D5" w:rsidTr="006C4365">
        <w:tc>
          <w:tcPr>
            <w:tcW w:w="753"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класс</w:t>
            </w:r>
          </w:p>
        </w:tc>
        <w:tc>
          <w:tcPr>
            <w:tcW w:w="1044"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Сдавали экзамен</w:t>
            </w:r>
          </w:p>
        </w:tc>
        <w:tc>
          <w:tcPr>
            <w:tcW w:w="1274" w:type="dxa"/>
            <w:gridSpan w:val="2"/>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«5»</w:t>
            </w:r>
          </w:p>
        </w:tc>
        <w:tc>
          <w:tcPr>
            <w:tcW w:w="1274" w:type="dxa"/>
            <w:gridSpan w:val="2"/>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«4»</w:t>
            </w:r>
          </w:p>
        </w:tc>
        <w:tc>
          <w:tcPr>
            <w:tcW w:w="1274" w:type="dxa"/>
            <w:gridSpan w:val="2"/>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«3»</w:t>
            </w:r>
          </w:p>
        </w:tc>
        <w:tc>
          <w:tcPr>
            <w:tcW w:w="1274" w:type="dxa"/>
            <w:gridSpan w:val="2"/>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«2»</w:t>
            </w:r>
          </w:p>
        </w:tc>
        <w:tc>
          <w:tcPr>
            <w:tcW w:w="829"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rPr>
                <w:rFonts w:ascii="Times New Roman" w:hAnsi="Times New Roman" w:cs="Times New Roman"/>
                <w:sz w:val="24"/>
                <w:szCs w:val="24"/>
              </w:rPr>
            </w:pPr>
            <w:r w:rsidRPr="000B43D5">
              <w:rPr>
                <w:rFonts w:ascii="Times New Roman" w:hAnsi="Times New Roman" w:cs="Times New Roman"/>
                <w:sz w:val="24"/>
                <w:szCs w:val="24"/>
              </w:rPr>
              <w:t>Подтв</w:t>
            </w:r>
          </w:p>
          <w:p w:rsidR="00D840EE" w:rsidRPr="000B43D5" w:rsidRDefault="00D840EE" w:rsidP="006645F6">
            <w:pPr>
              <w:rPr>
                <w:rFonts w:ascii="Times New Roman" w:hAnsi="Times New Roman" w:cs="Times New Roman"/>
                <w:sz w:val="24"/>
                <w:szCs w:val="24"/>
              </w:rPr>
            </w:pPr>
          </w:p>
        </w:tc>
        <w:tc>
          <w:tcPr>
            <w:tcW w:w="808"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Выше</w:t>
            </w:r>
          </w:p>
          <w:p w:rsidR="00D840EE" w:rsidRPr="000B43D5" w:rsidRDefault="00D840EE" w:rsidP="006645F6">
            <w:pPr>
              <w:rPr>
                <w:rFonts w:ascii="Times New Roman" w:hAnsi="Times New Roman" w:cs="Times New Roman"/>
                <w:sz w:val="24"/>
                <w:szCs w:val="24"/>
              </w:rPr>
            </w:pPr>
          </w:p>
        </w:tc>
        <w:tc>
          <w:tcPr>
            <w:tcW w:w="815"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Ниже</w:t>
            </w:r>
          </w:p>
          <w:p w:rsidR="00D840EE" w:rsidRPr="000B43D5" w:rsidRDefault="00D840EE" w:rsidP="006645F6">
            <w:pPr>
              <w:jc w:val="center"/>
              <w:rPr>
                <w:rFonts w:ascii="Times New Roman" w:hAnsi="Times New Roman" w:cs="Times New Roman"/>
                <w:sz w:val="24"/>
                <w:szCs w:val="24"/>
              </w:rPr>
            </w:pPr>
          </w:p>
        </w:tc>
      </w:tr>
      <w:tr w:rsidR="006C4365" w:rsidRPr="000B43D5" w:rsidTr="006C4365">
        <w:tc>
          <w:tcPr>
            <w:tcW w:w="0" w:type="auto"/>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sz w:val="24"/>
                <w:szCs w:val="24"/>
              </w:rPr>
            </w:pPr>
          </w:p>
        </w:tc>
        <w:tc>
          <w:tcPr>
            <w:tcW w:w="642"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Год.</w:t>
            </w:r>
          </w:p>
        </w:tc>
        <w:tc>
          <w:tcPr>
            <w:tcW w:w="632"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Экз.</w:t>
            </w:r>
          </w:p>
        </w:tc>
        <w:tc>
          <w:tcPr>
            <w:tcW w:w="642"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Год.</w:t>
            </w:r>
          </w:p>
        </w:tc>
        <w:tc>
          <w:tcPr>
            <w:tcW w:w="632"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Экз.</w:t>
            </w:r>
          </w:p>
        </w:tc>
        <w:tc>
          <w:tcPr>
            <w:tcW w:w="642"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Год.</w:t>
            </w:r>
          </w:p>
        </w:tc>
        <w:tc>
          <w:tcPr>
            <w:tcW w:w="632"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Экз.</w:t>
            </w:r>
          </w:p>
        </w:tc>
        <w:tc>
          <w:tcPr>
            <w:tcW w:w="642"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Год.</w:t>
            </w:r>
          </w:p>
        </w:tc>
        <w:tc>
          <w:tcPr>
            <w:tcW w:w="632"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Экз.</w:t>
            </w:r>
          </w:p>
          <w:p w:rsidR="00D840EE" w:rsidRPr="000B43D5" w:rsidRDefault="00D840EE" w:rsidP="006645F6">
            <w:pPr>
              <w:jc w:val="cente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sz w:val="24"/>
                <w:szCs w:val="24"/>
              </w:rPr>
            </w:pPr>
          </w:p>
        </w:tc>
      </w:tr>
      <w:tr w:rsidR="006C4365" w:rsidRPr="000B43D5" w:rsidTr="006C4365">
        <w:tc>
          <w:tcPr>
            <w:tcW w:w="753"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9</w:t>
            </w:r>
          </w:p>
        </w:tc>
        <w:tc>
          <w:tcPr>
            <w:tcW w:w="1044"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19</w:t>
            </w:r>
          </w:p>
        </w:tc>
        <w:tc>
          <w:tcPr>
            <w:tcW w:w="642"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w:t>
            </w:r>
          </w:p>
        </w:tc>
        <w:tc>
          <w:tcPr>
            <w:tcW w:w="632"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w:t>
            </w:r>
          </w:p>
        </w:tc>
        <w:tc>
          <w:tcPr>
            <w:tcW w:w="642"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5</w:t>
            </w:r>
          </w:p>
        </w:tc>
        <w:tc>
          <w:tcPr>
            <w:tcW w:w="632"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3</w:t>
            </w:r>
          </w:p>
        </w:tc>
        <w:tc>
          <w:tcPr>
            <w:tcW w:w="642"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13</w:t>
            </w:r>
          </w:p>
        </w:tc>
        <w:tc>
          <w:tcPr>
            <w:tcW w:w="632"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15</w:t>
            </w:r>
          </w:p>
        </w:tc>
        <w:tc>
          <w:tcPr>
            <w:tcW w:w="642"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c>
          <w:tcPr>
            <w:tcW w:w="632"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c>
          <w:tcPr>
            <w:tcW w:w="829"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89,5%</w:t>
            </w:r>
          </w:p>
        </w:tc>
        <w:tc>
          <w:tcPr>
            <w:tcW w:w="808"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c>
          <w:tcPr>
            <w:tcW w:w="815"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10,5%</w:t>
            </w:r>
          </w:p>
        </w:tc>
      </w:tr>
    </w:tbl>
    <w:p w:rsidR="00D840EE" w:rsidRPr="000B43D5" w:rsidRDefault="00D840EE" w:rsidP="00D840EE">
      <w:pPr>
        <w:rPr>
          <w:rFonts w:ascii="Times New Roman" w:hAnsi="Times New Roman" w:cs="Times New Roman"/>
          <w:sz w:val="24"/>
          <w:szCs w:val="24"/>
        </w:rPr>
      </w:pPr>
    </w:p>
    <w:tbl>
      <w:tblPr>
        <w:tblStyle w:val="a4"/>
        <w:tblW w:w="0" w:type="auto"/>
        <w:tblLook w:val="01E0"/>
      </w:tblPr>
      <w:tblGrid>
        <w:gridCol w:w="1872"/>
        <w:gridCol w:w="1816"/>
        <w:gridCol w:w="1917"/>
        <w:gridCol w:w="1823"/>
        <w:gridCol w:w="1917"/>
      </w:tblGrid>
      <w:tr w:rsidR="00D840EE" w:rsidRPr="000B43D5" w:rsidTr="006C4365">
        <w:tc>
          <w:tcPr>
            <w:tcW w:w="1872"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 xml:space="preserve">Класс </w:t>
            </w:r>
          </w:p>
        </w:tc>
        <w:tc>
          <w:tcPr>
            <w:tcW w:w="3733" w:type="dxa"/>
            <w:gridSpan w:val="2"/>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  качества</w:t>
            </w:r>
          </w:p>
        </w:tc>
        <w:tc>
          <w:tcPr>
            <w:tcW w:w="3740" w:type="dxa"/>
            <w:gridSpan w:val="2"/>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 выполнения</w:t>
            </w:r>
          </w:p>
        </w:tc>
      </w:tr>
      <w:tr w:rsidR="00D840EE" w:rsidRPr="000B43D5" w:rsidTr="006C4365">
        <w:trPr>
          <w:trHeight w:val="4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b/>
                <w:sz w:val="24"/>
                <w:szCs w:val="24"/>
              </w:rPr>
            </w:pPr>
          </w:p>
        </w:tc>
        <w:tc>
          <w:tcPr>
            <w:tcW w:w="1816"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год</w:t>
            </w:r>
          </w:p>
        </w:tc>
        <w:tc>
          <w:tcPr>
            <w:tcW w:w="1917"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экзамен</w:t>
            </w:r>
          </w:p>
        </w:tc>
        <w:tc>
          <w:tcPr>
            <w:tcW w:w="1823"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год</w:t>
            </w:r>
          </w:p>
        </w:tc>
        <w:tc>
          <w:tcPr>
            <w:tcW w:w="1917"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экзамен</w:t>
            </w:r>
          </w:p>
        </w:tc>
      </w:tr>
      <w:tr w:rsidR="00D840EE" w:rsidRPr="000B43D5" w:rsidTr="006C4365">
        <w:tc>
          <w:tcPr>
            <w:tcW w:w="1872"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9</w:t>
            </w:r>
          </w:p>
        </w:tc>
        <w:tc>
          <w:tcPr>
            <w:tcW w:w="1816"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31%</w:t>
            </w:r>
          </w:p>
        </w:tc>
        <w:tc>
          <w:tcPr>
            <w:tcW w:w="1917"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21,1%</w:t>
            </w:r>
          </w:p>
        </w:tc>
        <w:tc>
          <w:tcPr>
            <w:tcW w:w="1823"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100%</w:t>
            </w:r>
          </w:p>
        </w:tc>
        <w:tc>
          <w:tcPr>
            <w:tcW w:w="1917"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100%</w:t>
            </w:r>
          </w:p>
        </w:tc>
      </w:tr>
    </w:tbl>
    <w:p w:rsidR="00D840EE" w:rsidRPr="000B43D5" w:rsidRDefault="00D840EE" w:rsidP="00D840EE">
      <w:pPr>
        <w:jc w:val="both"/>
        <w:rPr>
          <w:rFonts w:ascii="Times New Roman" w:hAnsi="Times New Roman" w:cs="Times New Roman"/>
          <w:sz w:val="24"/>
          <w:szCs w:val="24"/>
        </w:rPr>
      </w:pPr>
    </w:p>
    <w:p w:rsidR="00D840EE" w:rsidRPr="000B43D5" w:rsidRDefault="00D840EE" w:rsidP="00D840EE">
      <w:pPr>
        <w:jc w:val="center"/>
        <w:rPr>
          <w:rFonts w:ascii="Times New Roman" w:hAnsi="Times New Roman" w:cs="Times New Roman"/>
          <w:b/>
          <w:sz w:val="24"/>
          <w:szCs w:val="24"/>
        </w:rPr>
      </w:pPr>
      <w:r w:rsidRPr="000B43D5">
        <w:rPr>
          <w:rFonts w:ascii="Times New Roman" w:hAnsi="Times New Roman" w:cs="Times New Roman"/>
          <w:b/>
          <w:sz w:val="24"/>
          <w:szCs w:val="24"/>
        </w:rPr>
        <w:t>Экзамены по выбору</w:t>
      </w:r>
    </w:p>
    <w:tbl>
      <w:tblPr>
        <w:tblStyle w:val="a4"/>
        <w:tblW w:w="0" w:type="auto"/>
        <w:tblLayout w:type="fixed"/>
        <w:tblLook w:val="01E0"/>
      </w:tblPr>
      <w:tblGrid>
        <w:gridCol w:w="1980"/>
        <w:gridCol w:w="1296"/>
        <w:gridCol w:w="781"/>
        <w:gridCol w:w="782"/>
        <w:gridCol w:w="782"/>
        <w:gridCol w:w="782"/>
        <w:gridCol w:w="1026"/>
        <w:gridCol w:w="972"/>
        <w:gridCol w:w="944"/>
      </w:tblGrid>
      <w:tr w:rsidR="00D840EE" w:rsidRPr="000B43D5" w:rsidTr="006645F6">
        <w:tc>
          <w:tcPr>
            <w:tcW w:w="1980"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 xml:space="preserve">Предмет </w:t>
            </w:r>
          </w:p>
        </w:tc>
        <w:tc>
          <w:tcPr>
            <w:tcW w:w="1296"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Кол.сдавав.</w:t>
            </w:r>
          </w:p>
        </w:tc>
        <w:tc>
          <w:tcPr>
            <w:tcW w:w="781"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«5»</w:t>
            </w:r>
          </w:p>
        </w:tc>
        <w:tc>
          <w:tcPr>
            <w:tcW w:w="782"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«4»</w:t>
            </w:r>
          </w:p>
        </w:tc>
        <w:tc>
          <w:tcPr>
            <w:tcW w:w="782"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«3»</w:t>
            </w:r>
          </w:p>
        </w:tc>
        <w:tc>
          <w:tcPr>
            <w:tcW w:w="782"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«2»</w:t>
            </w:r>
          </w:p>
        </w:tc>
        <w:tc>
          <w:tcPr>
            <w:tcW w:w="1026"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Подтв.</w:t>
            </w:r>
          </w:p>
        </w:tc>
        <w:tc>
          <w:tcPr>
            <w:tcW w:w="972"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 xml:space="preserve">Выше </w:t>
            </w:r>
          </w:p>
        </w:tc>
        <w:tc>
          <w:tcPr>
            <w:tcW w:w="944"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b/>
                <w:sz w:val="24"/>
                <w:szCs w:val="24"/>
              </w:rPr>
            </w:pPr>
            <w:r w:rsidRPr="000B43D5">
              <w:rPr>
                <w:rFonts w:ascii="Times New Roman" w:hAnsi="Times New Roman" w:cs="Times New Roman"/>
                <w:b/>
                <w:sz w:val="24"/>
                <w:szCs w:val="24"/>
              </w:rPr>
              <w:t xml:space="preserve">Ниже </w:t>
            </w:r>
          </w:p>
        </w:tc>
      </w:tr>
      <w:tr w:rsidR="00D840EE" w:rsidRPr="000B43D5" w:rsidTr="006645F6">
        <w:tc>
          <w:tcPr>
            <w:tcW w:w="198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rPr>
                <w:rFonts w:ascii="Times New Roman" w:hAnsi="Times New Roman" w:cs="Times New Roman"/>
                <w:sz w:val="24"/>
                <w:szCs w:val="24"/>
              </w:rPr>
            </w:pPr>
            <w:r w:rsidRPr="000B43D5">
              <w:rPr>
                <w:rFonts w:ascii="Times New Roman" w:hAnsi="Times New Roman" w:cs="Times New Roman"/>
                <w:sz w:val="24"/>
                <w:szCs w:val="24"/>
              </w:rPr>
              <w:t>Информатика и ИКТ</w:t>
            </w:r>
          </w:p>
        </w:tc>
        <w:tc>
          <w:tcPr>
            <w:tcW w:w="1296"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8</w:t>
            </w:r>
          </w:p>
        </w:tc>
        <w:tc>
          <w:tcPr>
            <w:tcW w:w="781"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c>
          <w:tcPr>
            <w:tcW w:w="782"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2</w:t>
            </w:r>
          </w:p>
        </w:tc>
        <w:tc>
          <w:tcPr>
            <w:tcW w:w="782"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4</w:t>
            </w:r>
          </w:p>
        </w:tc>
        <w:tc>
          <w:tcPr>
            <w:tcW w:w="782"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2</w:t>
            </w:r>
          </w:p>
        </w:tc>
        <w:tc>
          <w:tcPr>
            <w:tcW w:w="1026"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12,5</w:t>
            </w:r>
          </w:p>
        </w:tc>
        <w:tc>
          <w:tcPr>
            <w:tcW w:w="972"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c>
          <w:tcPr>
            <w:tcW w:w="944"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87,5</w:t>
            </w:r>
          </w:p>
        </w:tc>
      </w:tr>
    </w:tbl>
    <w:p w:rsidR="006C4365" w:rsidRDefault="006C4365" w:rsidP="00D840EE">
      <w:pPr>
        <w:jc w:val="both"/>
        <w:rPr>
          <w:rFonts w:ascii="Times New Roman" w:hAnsi="Times New Roman" w:cs="Times New Roman"/>
          <w:b/>
          <w:sz w:val="24"/>
          <w:szCs w:val="24"/>
        </w:rPr>
      </w:pPr>
    </w:p>
    <w:p w:rsidR="00D840EE" w:rsidRPr="000B43D5" w:rsidRDefault="00D840EE" w:rsidP="00D840EE">
      <w:pPr>
        <w:jc w:val="both"/>
        <w:rPr>
          <w:rFonts w:ascii="Times New Roman" w:hAnsi="Times New Roman" w:cs="Times New Roman"/>
          <w:b/>
          <w:sz w:val="24"/>
          <w:szCs w:val="24"/>
        </w:rPr>
      </w:pPr>
      <w:r w:rsidRPr="000B43D5">
        <w:rPr>
          <w:rFonts w:ascii="Times New Roman" w:hAnsi="Times New Roman" w:cs="Times New Roman"/>
          <w:b/>
          <w:sz w:val="24"/>
          <w:szCs w:val="24"/>
        </w:rPr>
        <w:t>Результаты единого государственного экзамена</w:t>
      </w:r>
    </w:p>
    <w:tbl>
      <w:tblPr>
        <w:tblStyle w:val="a4"/>
        <w:tblW w:w="9889" w:type="dxa"/>
        <w:tblLayout w:type="fixed"/>
        <w:tblLook w:val="01E0"/>
      </w:tblPr>
      <w:tblGrid>
        <w:gridCol w:w="1728"/>
        <w:gridCol w:w="1260"/>
        <w:gridCol w:w="1307"/>
        <w:gridCol w:w="1033"/>
        <w:gridCol w:w="1620"/>
        <w:gridCol w:w="1260"/>
        <w:gridCol w:w="900"/>
        <w:gridCol w:w="781"/>
      </w:tblGrid>
      <w:tr w:rsidR="00D840EE" w:rsidRPr="000B43D5" w:rsidTr="006645F6">
        <w:tc>
          <w:tcPr>
            <w:tcW w:w="1728"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 xml:space="preserve">Предмет </w:t>
            </w:r>
          </w:p>
        </w:tc>
        <w:tc>
          <w:tcPr>
            <w:tcW w:w="1260"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Кол-во</w:t>
            </w:r>
          </w:p>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 xml:space="preserve">выпускн. </w:t>
            </w:r>
          </w:p>
        </w:tc>
        <w:tc>
          <w:tcPr>
            <w:tcW w:w="1307"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Кол-во</w:t>
            </w:r>
          </w:p>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Сдавав-</w:t>
            </w:r>
          </w:p>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ших</w:t>
            </w:r>
          </w:p>
        </w:tc>
        <w:tc>
          <w:tcPr>
            <w:tcW w:w="1033"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Выполняли</w:t>
            </w:r>
          </w:p>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работу</w:t>
            </w:r>
          </w:p>
        </w:tc>
        <w:tc>
          <w:tcPr>
            <w:tcW w:w="1620" w:type="dxa"/>
            <w:vMerge w:val="restart"/>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Не выполнили минимум</w:t>
            </w:r>
          </w:p>
        </w:tc>
        <w:tc>
          <w:tcPr>
            <w:tcW w:w="2941" w:type="dxa"/>
            <w:gridSpan w:val="3"/>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Количество выпускников, набравших баллы</w:t>
            </w:r>
          </w:p>
        </w:tc>
      </w:tr>
      <w:tr w:rsidR="00D840EE" w:rsidRPr="000B43D5" w:rsidTr="006645F6">
        <w:tc>
          <w:tcPr>
            <w:tcW w:w="1728" w:type="dxa"/>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b/>
                <w:sz w:val="24"/>
                <w:szCs w:val="24"/>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b/>
                <w:sz w:val="24"/>
                <w:szCs w:val="24"/>
              </w:rPr>
            </w:pPr>
          </w:p>
        </w:tc>
        <w:tc>
          <w:tcPr>
            <w:tcW w:w="1307" w:type="dxa"/>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b/>
                <w:sz w:val="24"/>
                <w:szCs w:val="24"/>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b/>
                <w:sz w:val="24"/>
                <w:szCs w:val="24"/>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D840EE" w:rsidRPr="000B43D5" w:rsidRDefault="00D840EE" w:rsidP="006645F6">
            <w:pPr>
              <w:rPr>
                <w:rFonts w:ascii="Times New Roman" w:hAnsi="Times New Roman" w:cs="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both"/>
              <w:rPr>
                <w:rFonts w:ascii="Times New Roman" w:hAnsi="Times New Roman" w:cs="Times New Roman"/>
                <w:sz w:val="24"/>
                <w:szCs w:val="24"/>
              </w:rPr>
            </w:pPr>
            <w:r w:rsidRPr="000B43D5">
              <w:rPr>
                <w:rFonts w:ascii="Times New Roman" w:hAnsi="Times New Roman" w:cs="Times New Roman"/>
                <w:sz w:val="24"/>
                <w:szCs w:val="24"/>
              </w:rPr>
              <w:t>35 (37) - 50</w:t>
            </w:r>
          </w:p>
        </w:tc>
        <w:tc>
          <w:tcPr>
            <w:tcW w:w="900"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both"/>
              <w:rPr>
                <w:rFonts w:ascii="Times New Roman" w:hAnsi="Times New Roman" w:cs="Times New Roman"/>
                <w:sz w:val="24"/>
                <w:szCs w:val="24"/>
              </w:rPr>
            </w:pPr>
            <w:r w:rsidRPr="000B43D5">
              <w:rPr>
                <w:rFonts w:ascii="Times New Roman" w:hAnsi="Times New Roman" w:cs="Times New Roman"/>
                <w:sz w:val="24"/>
                <w:szCs w:val="24"/>
              </w:rPr>
              <w:t xml:space="preserve">51 – 70 </w:t>
            </w:r>
          </w:p>
        </w:tc>
        <w:tc>
          <w:tcPr>
            <w:tcW w:w="781"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both"/>
              <w:rPr>
                <w:rFonts w:ascii="Times New Roman" w:hAnsi="Times New Roman" w:cs="Times New Roman"/>
                <w:sz w:val="24"/>
                <w:szCs w:val="24"/>
              </w:rPr>
            </w:pPr>
            <w:r w:rsidRPr="000B43D5">
              <w:rPr>
                <w:rFonts w:ascii="Times New Roman" w:hAnsi="Times New Roman" w:cs="Times New Roman"/>
                <w:sz w:val="24"/>
                <w:szCs w:val="24"/>
              </w:rPr>
              <w:t xml:space="preserve">Выше 70 </w:t>
            </w:r>
          </w:p>
        </w:tc>
      </w:tr>
      <w:tr w:rsidR="00D840EE" w:rsidRPr="000B43D5" w:rsidTr="006645F6">
        <w:tc>
          <w:tcPr>
            <w:tcW w:w="1728"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both"/>
              <w:rPr>
                <w:rFonts w:ascii="Times New Roman" w:hAnsi="Times New Roman" w:cs="Times New Roman"/>
                <w:sz w:val="24"/>
                <w:szCs w:val="24"/>
              </w:rPr>
            </w:pPr>
            <w:r w:rsidRPr="000B43D5">
              <w:rPr>
                <w:rFonts w:ascii="Times New Roman" w:hAnsi="Times New Roman" w:cs="Times New Roman"/>
                <w:sz w:val="24"/>
                <w:szCs w:val="24"/>
              </w:rPr>
              <w:t>Русский язык</w:t>
            </w:r>
          </w:p>
        </w:tc>
        <w:tc>
          <w:tcPr>
            <w:tcW w:w="126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8</w:t>
            </w:r>
          </w:p>
        </w:tc>
        <w:tc>
          <w:tcPr>
            <w:tcW w:w="1307"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8</w:t>
            </w:r>
          </w:p>
        </w:tc>
        <w:tc>
          <w:tcPr>
            <w:tcW w:w="1033"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8</w:t>
            </w:r>
          </w:p>
        </w:tc>
        <w:tc>
          <w:tcPr>
            <w:tcW w:w="162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6</w:t>
            </w:r>
          </w:p>
        </w:tc>
        <w:tc>
          <w:tcPr>
            <w:tcW w:w="90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7</w:t>
            </w:r>
          </w:p>
        </w:tc>
        <w:tc>
          <w:tcPr>
            <w:tcW w:w="781"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r>
      <w:tr w:rsidR="00D840EE" w:rsidRPr="000B43D5" w:rsidTr="006645F6">
        <w:tc>
          <w:tcPr>
            <w:tcW w:w="1728" w:type="dxa"/>
            <w:tcBorders>
              <w:top w:val="single" w:sz="4" w:space="0" w:color="auto"/>
              <w:left w:val="single" w:sz="4" w:space="0" w:color="auto"/>
              <w:bottom w:val="single" w:sz="4" w:space="0" w:color="auto"/>
              <w:right w:val="single" w:sz="4" w:space="0" w:color="auto"/>
            </w:tcBorders>
            <w:hideMark/>
          </w:tcPr>
          <w:p w:rsidR="00D840EE" w:rsidRPr="000B43D5" w:rsidRDefault="00D840EE" w:rsidP="006645F6">
            <w:pPr>
              <w:jc w:val="both"/>
              <w:rPr>
                <w:rFonts w:ascii="Times New Roman" w:hAnsi="Times New Roman" w:cs="Times New Roman"/>
                <w:sz w:val="24"/>
                <w:szCs w:val="24"/>
              </w:rPr>
            </w:pPr>
            <w:r w:rsidRPr="000B43D5">
              <w:rPr>
                <w:rFonts w:ascii="Times New Roman" w:hAnsi="Times New Roman" w:cs="Times New Roman"/>
                <w:sz w:val="24"/>
                <w:szCs w:val="24"/>
              </w:rPr>
              <w:t xml:space="preserve">Математика </w:t>
            </w:r>
          </w:p>
        </w:tc>
        <w:tc>
          <w:tcPr>
            <w:tcW w:w="126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8</w:t>
            </w:r>
          </w:p>
        </w:tc>
        <w:tc>
          <w:tcPr>
            <w:tcW w:w="1307"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8</w:t>
            </w:r>
          </w:p>
        </w:tc>
        <w:tc>
          <w:tcPr>
            <w:tcW w:w="1033"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8</w:t>
            </w:r>
          </w:p>
        </w:tc>
        <w:tc>
          <w:tcPr>
            <w:tcW w:w="162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11</w:t>
            </w:r>
          </w:p>
        </w:tc>
        <w:tc>
          <w:tcPr>
            <w:tcW w:w="90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2</w:t>
            </w:r>
          </w:p>
        </w:tc>
        <w:tc>
          <w:tcPr>
            <w:tcW w:w="781"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r>
      <w:tr w:rsidR="00D840EE" w:rsidRPr="000B43D5" w:rsidTr="006645F6">
        <w:tc>
          <w:tcPr>
            <w:tcW w:w="1728"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both"/>
              <w:rPr>
                <w:rFonts w:ascii="Times New Roman" w:hAnsi="Times New Roman" w:cs="Times New Roman"/>
                <w:sz w:val="24"/>
                <w:szCs w:val="24"/>
              </w:rPr>
            </w:pPr>
            <w:r w:rsidRPr="000B43D5">
              <w:rPr>
                <w:rFonts w:ascii="Times New Roman" w:hAnsi="Times New Roman" w:cs="Times New Roman"/>
                <w:sz w:val="24"/>
                <w:szCs w:val="24"/>
              </w:rPr>
              <w:t>Обществознан</w:t>
            </w:r>
          </w:p>
        </w:tc>
        <w:tc>
          <w:tcPr>
            <w:tcW w:w="126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8</w:t>
            </w:r>
          </w:p>
        </w:tc>
        <w:tc>
          <w:tcPr>
            <w:tcW w:w="1307"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4</w:t>
            </w:r>
          </w:p>
        </w:tc>
        <w:tc>
          <w:tcPr>
            <w:tcW w:w="1033"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4</w:t>
            </w:r>
          </w:p>
        </w:tc>
        <w:tc>
          <w:tcPr>
            <w:tcW w:w="162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2</w:t>
            </w:r>
          </w:p>
        </w:tc>
        <w:tc>
          <w:tcPr>
            <w:tcW w:w="90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w:t>
            </w:r>
          </w:p>
        </w:tc>
        <w:tc>
          <w:tcPr>
            <w:tcW w:w="781"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w:t>
            </w:r>
          </w:p>
        </w:tc>
      </w:tr>
      <w:tr w:rsidR="00D840EE" w:rsidRPr="000B43D5" w:rsidTr="006645F6">
        <w:tc>
          <w:tcPr>
            <w:tcW w:w="1728"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both"/>
              <w:rPr>
                <w:rFonts w:ascii="Times New Roman" w:hAnsi="Times New Roman" w:cs="Times New Roman"/>
                <w:sz w:val="24"/>
                <w:szCs w:val="24"/>
              </w:rPr>
            </w:pPr>
            <w:r w:rsidRPr="000B43D5">
              <w:rPr>
                <w:rFonts w:ascii="Times New Roman" w:hAnsi="Times New Roman" w:cs="Times New Roman"/>
                <w:sz w:val="24"/>
                <w:szCs w:val="24"/>
              </w:rPr>
              <w:t xml:space="preserve">Физика </w:t>
            </w:r>
          </w:p>
        </w:tc>
        <w:tc>
          <w:tcPr>
            <w:tcW w:w="126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8</w:t>
            </w:r>
          </w:p>
        </w:tc>
        <w:tc>
          <w:tcPr>
            <w:tcW w:w="1307"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3</w:t>
            </w:r>
          </w:p>
        </w:tc>
        <w:tc>
          <w:tcPr>
            <w:tcW w:w="1033"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3</w:t>
            </w:r>
          </w:p>
        </w:tc>
        <w:tc>
          <w:tcPr>
            <w:tcW w:w="162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2</w:t>
            </w:r>
          </w:p>
        </w:tc>
        <w:tc>
          <w:tcPr>
            <w:tcW w:w="90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w:t>
            </w:r>
          </w:p>
        </w:tc>
        <w:tc>
          <w:tcPr>
            <w:tcW w:w="781"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r>
      <w:tr w:rsidR="00D840EE" w:rsidRPr="000B43D5" w:rsidTr="006645F6">
        <w:tc>
          <w:tcPr>
            <w:tcW w:w="1728"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both"/>
              <w:rPr>
                <w:rFonts w:ascii="Times New Roman" w:hAnsi="Times New Roman" w:cs="Times New Roman"/>
                <w:sz w:val="24"/>
                <w:szCs w:val="24"/>
              </w:rPr>
            </w:pPr>
            <w:r w:rsidRPr="000B43D5">
              <w:rPr>
                <w:rFonts w:ascii="Times New Roman" w:hAnsi="Times New Roman" w:cs="Times New Roman"/>
                <w:sz w:val="24"/>
                <w:szCs w:val="24"/>
              </w:rPr>
              <w:t xml:space="preserve">Информатика </w:t>
            </w:r>
          </w:p>
        </w:tc>
        <w:tc>
          <w:tcPr>
            <w:tcW w:w="126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8</w:t>
            </w:r>
          </w:p>
        </w:tc>
        <w:tc>
          <w:tcPr>
            <w:tcW w:w="1307"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w:t>
            </w:r>
          </w:p>
        </w:tc>
        <w:tc>
          <w:tcPr>
            <w:tcW w:w="1033"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1</w:t>
            </w:r>
          </w:p>
        </w:tc>
        <w:tc>
          <w:tcPr>
            <w:tcW w:w="126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c>
          <w:tcPr>
            <w:tcW w:w="781" w:type="dxa"/>
            <w:tcBorders>
              <w:top w:val="single" w:sz="4" w:space="0" w:color="auto"/>
              <w:left w:val="single" w:sz="4" w:space="0" w:color="auto"/>
              <w:bottom w:val="single" w:sz="4" w:space="0" w:color="auto"/>
              <w:right w:val="single" w:sz="4" w:space="0" w:color="auto"/>
            </w:tcBorders>
          </w:tcPr>
          <w:p w:rsidR="00D840EE" w:rsidRPr="000B43D5" w:rsidRDefault="00D840EE" w:rsidP="006645F6">
            <w:pPr>
              <w:jc w:val="center"/>
              <w:rPr>
                <w:rFonts w:ascii="Times New Roman" w:hAnsi="Times New Roman" w:cs="Times New Roman"/>
                <w:sz w:val="24"/>
                <w:szCs w:val="24"/>
              </w:rPr>
            </w:pPr>
            <w:r w:rsidRPr="000B43D5">
              <w:rPr>
                <w:rFonts w:ascii="Times New Roman" w:hAnsi="Times New Roman" w:cs="Times New Roman"/>
                <w:sz w:val="24"/>
                <w:szCs w:val="24"/>
              </w:rPr>
              <w:t>-</w:t>
            </w:r>
          </w:p>
        </w:tc>
      </w:tr>
    </w:tbl>
    <w:p w:rsidR="00D840EE" w:rsidRPr="000B43D5" w:rsidRDefault="00D840EE" w:rsidP="004C11A5">
      <w:pPr>
        <w:spacing w:after="0" w:line="240" w:lineRule="auto"/>
        <w:rPr>
          <w:rFonts w:ascii="Times New Roman" w:hAnsi="Times New Roman" w:cs="Times New Roman"/>
          <w:sz w:val="24"/>
          <w:szCs w:val="24"/>
        </w:rPr>
      </w:pPr>
    </w:p>
    <w:p w:rsidR="00D840EE" w:rsidRPr="000B43D5" w:rsidRDefault="00D840EE">
      <w:pPr>
        <w:rPr>
          <w:rFonts w:ascii="Times New Roman" w:hAnsi="Times New Roman" w:cs="Times New Roman"/>
          <w:sz w:val="24"/>
          <w:szCs w:val="24"/>
        </w:rPr>
      </w:pPr>
      <w:r w:rsidRPr="000B43D5">
        <w:rPr>
          <w:rFonts w:ascii="Times New Roman" w:hAnsi="Times New Roman" w:cs="Times New Roman"/>
          <w:sz w:val="24"/>
          <w:szCs w:val="24"/>
        </w:rPr>
        <w:br w:type="page"/>
      </w:r>
    </w:p>
    <w:p w:rsidR="009C5DB6" w:rsidRPr="000B43D5" w:rsidRDefault="009C5DB6" w:rsidP="004C11A5">
      <w:pPr>
        <w:spacing w:after="0" w:line="240" w:lineRule="auto"/>
        <w:rPr>
          <w:rFonts w:ascii="Times New Roman" w:hAnsi="Times New Roman" w:cs="Times New Roman"/>
          <w:sz w:val="24"/>
          <w:szCs w:val="24"/>
        </w:rPr>
      </w:pPr>
    </w:p>
    <w:p w:rsidR="00A51B7E" w:rsidRPr="006C4365" w:rsidRDefault="00E410F9" w:rsidP="004C11A5">
      <w:pPr>
        <w:pStyle w:val="a3"/>
        <w:numPr>
          <w:ilvl w:val="0"/>
          <w:numId w:val="2"/>
        </w:numPr>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Организация</w:t>
      </w:r>
      <w:r w:rsidR="009C5DB6" w:rsidRPr="006C4365">
        <w:rPr>
          <w:rFonts w:ascii="Times New Roman" w:hAnsi="Times New Roman" w:cs="Times New Roman"/>
          <w:b/>
          <w:sz w:val="24"/>
          <w:szCs w:val="24"/>
        </w:rPr>
        <w:t xml:space="preserve"> учебного процесса</w:t>
      </w:r>
    </w:p>
    <w:p w:rsidR="006C4365" w:rsidRDefault="006C4365" w:rsidP="004C11A5">
      <w:pPr>
        <w:spacing w:after="0" w:line="240" w:lineRule="auto"/>
        <w:jc w:val="both"/>
        <w:rPr>
          <w:rFonts w:ascii="Times New Roman" w:hAnsi="Times New Roman" w:cs="Times New Roman"/>
          <w:sz w:val="24"/>
          <w:szCs w:val="24"/>
        </w:rPr>
      </w:pPr>
    </w:p>
    <w:p w:rsidR="00060C68" w:rsidRPr="000B43D5" w:rsidRDefault="00060C68" w:rsidP="006C4365">
      <w:pPr>
        <w:spacing w:after="0" w:line="240" w:lineRule="auto"/>
        <w:ind w:firstLine="709"/>
        <w:jc w:val="both"/>
        <w:rPr>
          <w:rFonts w:ascii="Times New Roman" w:hAnsi="Times New Roman" w:cs="Times New Roman"/>
          <w:sz w:val="24"/>
          <w:szCs w:val="24"/>
        </w:rPr>
      </w:pPr>
      <w:r w:rsidRPr="000B43D5">
        <w:rPr>
          <w:rFonts w:ascii="Times New Roman" w:hAnsi="Times New Roman" w:cs="Times New Roman"/>
          <w:sz w:val="24"/>
          <w:szCs w:val="24"/>
        </w:rPr>
        <w:t>Учащиеся обучаются в общеобразовательных классах в одну смену  в режиме шестидневной учебной недели. Продолжительность уроков 45 минут, перерыв от 10 до 20 минут.</w:t>
      </w:r>
    </w:p>
    <w:p w:rsidR="00060C68" w:rsidRPr="000B43D5" w:rsidRDefault="00060C68" w:rsidP="006C4365">
      <w:pPr>
        <w:spacing w:after="0" w:line="240" w:lineRule="auto"/>
        <w:ind w:firstLine="709"/>
        <w:jc w:val="both"/>
        <w:rPr>
          <w:rFonts w:ascii="Times New Roman" w:hAnsi="Times New Roman" w:cs="Times New Roman"/>
          <w:sz w:val="24"/>
          <w:szCs w:val="24"/>
        </w:rPr>
      </w:pPr>
      <w:r w:rsidRPr="000B43D5">
        <w:rPr>
          <w:rFonts w:ascii="Times New Roman" w:hAnsi="Times New Roman" w:cs="Times New Roman"/>
          <w:sz w:val="24"/>
          <w:szCs w:val="24"/>
        </w:rPr>
        <w:t xml:space="preserve">Промежуточная аттестация на </w:t>
      </w:r>
      <w:r w:rsidRPr="000B43D5">
        <w:rPr>
          <w:rFonts w:ascii="Times New Roman" w:hAnsi="Times New Roman" w:cs="Times New Roman"/>
          <w:sz w:val="24"/>
          <w:szCs w:val="24"/>
          <w:lang w:val="en-US"/>
        </w:rPr>
        <w:t>I</w:t>
      </w:r>
      <w:r w:rsidRPr="000B43D5">
        <w:rPr>
          <w:rFonts w:ascii="Times New Roman" w:hAnsi="Times New Roman" w:cs="Times New Roman"/>
          <w:sz w:val="24"/>
          <w:szCs w:val="24"/>
        </w:rPr>
        <w:t xml:space="preserve"> и </w:t>
      </w:r>
      <w:r w:rsidRPr="000B43D5">
        <w:rPr>
          <w:rFonts w:ascii="Times New Roman" w:hAnsi="Times New Roman" w:cs="Times New Roman"/>
          <w:sz w:val="24"/>
          <w:szCs w:val="24"/>
          <w:lang w:val="en-US"/>
        </w:rPr>
        <w:t>II</w:t>
      </w:r>
      <w:r w:rsidRPr="000B43D5">
        <w:rPr>
          <w:rFonts w:ascii="Times New Roman" w:hAnsi="Times New Roman" w:cs="Times New Roman"/>
          <w:sz w:val="24"/>
          <w:szCs w:val="24"/>
        </w:rPr>
        <w:t xml:space="preserve"> ступени обучения проводится по четвертям, на </w:t>
      </w:r>
      <w:r w:rsidRPr="000B43D5">
        <w:rPr>
          <w:rFonts w:ascii="Times New Roman" w:hAnsi="Times New Roman" w:cs="Times New Roman"/>
          <w:sz w:val="24"/>
          <w:szCs w:val="24"/>
          <w:lang w:val="en-US"/>
        </w:rPr>
        <w:t>III</w:t>
      </w:r>
      <w:r w:rsidRPr="000B43D5">
        <w:rPr>
          <w:rFonts w:ascii="Times New Roman" w:hAnsi="Times New Roman" w:cs="Times New Roman"/>
          <w:sz w:val="24"/>
          <w:szCs w:val="24"/>
        </w:rPr>
        <w:t xml:space="preserve"> ступени по полугодиям. Введена промежуточная аттестация уч-ся 10, 11 классов – по результатам 1,3 четвертей.</w:t>
      </w:r>
    </w:p>
    <w:p w:rsidR="00060C68" w:rsidRPr="000B43D5" w:rsidRDefault="00060C68" w:rsidP="006C4365">
      <w:pPr>
        <w:spacing w:after="0" w:line="240" w:lineRule="auto"/>
        <w:ind w:firstLine="709"/>
        <w:jc w:val="both"/>
        <w:rPr>
          <w:rFonts w:ascii="Times New Roman" w:hAnsi="Times New Roman" w:cs="Times New Roman"/>
          <w:sz w:val="24"/>
          <w:szCs w:val="24"/>
        </w:rPr>
      </w:pPr>
      <w:r w:rsidRPr="000B43D5">
        <w:rPr>
          <w:rFonts w:ascii="Times New Roman" w:hAnsi="Times New Roman" w:cs="Times New Roman"/>
          <w:sz w:val="24"/>
          <w:szCs w:val="24"/>
        </w:rPr>
        <w:t xml:space="preserve">Прием в школу и комплектование классов администрация МКОУ Ясенковская СОШ осуществляет в соответствии с п.1.2. ст. Конституции  РФ, с Законом РФ «Об образовании», с изменениями и дополнениями, с Типовым положением об ОУ от 19.03.2001 №196, с Уставом школы  и  с Положением о порядке приема граждан в МКОУ Ясенковскую СОШ. Реализуются базовые образовательные программы на </w:t>
      </w:r>
      <w:r w:rsidRPr="000B43D5">
        <w:rPr>
          <w:rFonts w:ascii="Times New Roman" w:hAnsi="Times New Roman" w:cs="Times New Roman"/>
          <w:sz w:val="24"/>
          <w:szCs w:val="24"/>
          <w:lang w:val="en-US"/>
        </w:rPr>
        <w:t>I</w:t>
      </w:r>
      <w:r w:rsidRPr="000B43D5">
        <w:rPr>
          <w:rFonts w:ascii="Times New Roman" w:hAnsi="Times New Roman" w:cs="Times New Roman"/>
          <w:sz w:val="24"/>
          <w:szCs w:val="24"/>
        </w:rPr>
        <w:t xml:space="preserve">, </w:t>
      </w:r>
      <w:r w:rsidRPr="000B43D5">
        <w:rPr>
          <w:rFonts w:ascii="Times New Roman" w:hAnsi="Times New Roman" w:cs="Times New Roman"/>
          <w:sz w:val="24"/>
          <w:szCs w:val="24"/>
          <w:lang w:val="en-US"/>
        </w:rPr>
        <w:t>II</w:t>
      </w:r>
      <w:r w:rsidRPr="000B43D5">
        <w:rPr>
          <w:rFonts w:ascii="Times New Roman" w:hAnsi="Times New Roman" w:cs="Times New Roman"/>
          <w:sz w:val="24"/>
          <w:szCs w:val="24"/>
        </w:rPr>
        <w:t xml:space="preserve">, и </w:t>
      </w:r>
      <w:r w:rsidRPr="000B43D5">
        <w:rPr>
          <w:rFonts w:ascii="Times New Roman" w:hAnsi="Times New Roman" w:cs="Times New Roman"/>
          <w:sz w:val="24"/>
          <w:szCs w:val="24"/>
          <w:lang w:val="en-US"/>
        </w:rPr>
        <w:t>III</w:t>
      </w:r>
      <w:r w:rsidRPr="000B43D5">
        <w:rPr>
          <w:rFonts w:ascii="Times New Roman" w:hAnsi="Times New Roman" w:cs="Times New Roman"/>
          <w:sz w:val="24"/>
          <w:szCs w:val="24"/>
        </w:rPr>
        <w:t xml:space="preserve"> ступенях.  В школе созданы условия для реализации Закона «Об образовании » через следующие формы обучения: очная форма, заочная, семейное обучение, домашнее обучение, экстернат. С 6 – 8-х классов осуществляется предпрофильная ориентация. В 9-х классах через элективные курсы ведется предпрофильная подготовка. С 10-го класса ведется обучение по информационно-технологическому профилю. Разработана и внедряется система дополнительного образования уч-ся через факультативы, школьные объединения, клубы, секции, кружки по интересам.  В течение нескольких лет действует школа для будущих первоклассников.</w:t>
      </w:r>
    </w:p>
    <w:p w:rsidR="00060C68" w:rsidRPr="000B43D5" w:rsidRDefault="00060C68" w:rsidP="004C11A5">
      <w:pPr>
        <w:spacing w:after="0" w:line="240" w:lineRule="auto"/>
        <w:jc w:val="both"/>
        <w:rPr>
          <w:rFonts w:ascii="Times New Roman" w:hAnsi="Times New Roman" w:cs="Times New Roman"/>
          <w:sz w:val="24"/>
          <w:szCs w:val="24"/>
        </w:rPr>
      </w:pPr>
    </w:p>
    <w:tbl>
      <w:tblPr>
        <w:tblW w:w="8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70"/>
        <w:gridCol w:w="3905"/>
        <w:gridCol w:w="3320"/>
      </w:tblGrid>
      <w:tr w:rsidR="00060C68" w:rsidRPr="000B43D5" w:rsidTr="00060C68">
        <w:trPr>
          <w:trHeight w:val="921"/>
        </w:trPr>
        <w:tc>
          <w:tcPr>
            <w:tcW w:w="1370" w:type="dxa"/>
          </w:tcPr>
          <w:p w:rsidR="00060C68" w:rsidRPr="000B43D5" w:rsidRDefault="00060C68"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№п/п</w:t>
            </w:r>
          </w:p>
        </w:tc>
        <w:tc>
          <w:tcPr>
            <w:tcW w:w="3905" w:type="dxa"/>
          </w:tcPr>
          <w:p w:rsidR="00060C68" w:rsidRPr="000B43D5" w:rsidRDefault="00060C68"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Форма обучения</w:t>
            </w:r>
          </w:p>
        </w:tc>
        <w:tc>
          <w:tcPr>
            <w:tcW w:w="3320" w:type="dxa"/>
          </w:tcPr>
          <w:p w:rsidR="00060C68" w:rsidRPr="000B43D5" w:rsidRDefault="00060C68"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 xml:space="preserve">2014-2015 </w:t>
            </w:r>
          </w:p>
          <w:p w:rsidR="00060C68" w:rsidRPr="000B43D5" w:rsidRDefault="00060C68"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уч. г.</w:t>
            </w:r>
          </w:p>
        </w:tc>
      </w:tr>
      <w:tr w:rsidR="00060C68" w:rsidRPr="000B43D5" w:rsidTr="00060C68">
        <w:trPr>
          <w:trHeight w:val="445"/>
        </w:trPr>
        <w:tc>
          <w:tcPr>
            <w:tcW w:w="1370" w:type="dxa"/>
          </w:tcPr>
          <w:p w:rsidR="00060C68" w:rsidRPr="000B43D5" w:rsidRDefault="00060C68"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1</w:t>
            </w:r>
          </w:p>
        </w:tc>
        <w:tc>
          <w:tcPr>
            <w:tcW w:w="3905" w:type="dxa"/>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xml:space="preserve">Очная </w:t>
            </w:r>
          </w:p>
        </w:tc>
        <w:tc>
          <w:tcPr>
            <w:tcW w:w="3320" w:type="dxa"/>
          </w:tcPr>
          <w:p w:rsidR="00060C68" w:rsidRPr="000B43D5" w:rsidRDefault="00060C68"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205</w:t>
            </w:r>
          </w:p>
        </w:tc>
      </w:tr>
      <w:tr w:rsidR="00060C68" w:rsidRPr="000B43D5" w:rsidTr="00060C68">
        <w:trPr>
          <w:trHeight w:val="460"/>
        </w:trPr>
        <w:tc>
          <w:tcPr>
            <w:tcW w:w="1370" w:type="dxa"/>
          </w:tcPr>
          <w:p w:rsidR="00060C68" w:rsidRPr="000B43D5" w:rsidRDefault="00060C68"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2</w:t>
            </w:r>
          </w:p>
        </w:tc>
        <w:tc>
          <w:tcPr>
            <w:tcW w:w="3905" w:type="dxa"/>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Домашнее обучение</w:t>
            </w:r>
          </w:p>
        </w:tc>
        <w:tc>
          <w:tcPr>
            <w:tcW w:w="3320" w:type="dxa"/>
          </w:tcPr>
          <w:p w:rsidR="00060C68" w:rsidRPr="000B43D5" w:rsidRDefault="00060C68"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w:t>
            </w:r>
          </w:p>
        </w:tc>
      </w:tr>
      <w:tr w:rsidR="00060C68" w:rsidRPr="000B43D5" w:rsidTr="00060C68">
        <w:trPr>
          <w:trHeight w:val="460"/>
        </w:trPr>
        <w:tc>
          <w:tcPr>
            <w:tcW w:w="1370" w:type="dxa"/>
          </w:tcPr>
          <w:p w:rsidR="00060C68" w:rsidRPr="000B43D5" w:rsidRDefault="00060C68"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3</w:t>
            </w:r>
          </w:p>
        </w:tc>
        <w:tc>
          <w:tcPr>
            <w:tcW w:w="3905" w:type="dxa"/>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Семейное обучение</w:t>
            </w:r>
          </w:p>
        </w:tc>
        <w:tc>
          <w:tcPr>
            <w:tcW w:w="3320" w:type="dxa"/>
          </w:tcPr>
          <w:p w:rsidR="00060C68" w:rsidRPr="000B43D5" w:rsidRDefault="00060C68"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w:t>
            </w:r>
          </w:p>
        </w:tc>
      </w:tr>
      <w:tr w:rsidR="00060C68" w:rsidRPr="000B43D5" w:rsidTr="00060C68">
        <w:trPr>
          <w:trHeight w:val="445"/>
        </w:trPr>
        <w:tc>
          <w:tcPr>
            <w:tcW w:w="1370" w:type="dxa"/>
          </w:tcPr>
          <w:p w:rsidR="00060C68" w:rsidRPr="000B43D5" w:rsidRDefault="00060C68"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4</w:t>
            </w:r>
          </w:p>
        </w:tc>
        <w:tc>
          <w:tcPr>
            <w:tcW w:w="3905" w:type="dxa"/>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xml:space="preserve">Заочная </w:t>
            </w:r>
          </w:p>
        </w:tc>
        <w:tc>
          <w:tcPr>
            <w:tcW w:w="3320" w:type="dxa"/>
          </w:tcPr>
          <w:p w:rsidR="00060C68" w:rsidRPr="000B43D5" w:rsidRDefault="00060C68"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w:t>
            </w:r>
          </w:p>
        </w:tc>
      </w:tr>
      <w:tr w:rsidR="00060C68" w:rsidRPr="000B43D5" w:rsidTr="00060C68">
        <w:trPr>
          <w:trHeight w:val="460"/>
        </w:trPr>
        <w:tc>
          <w:tcPr>
            <w:tcW w:w="1370" w:type="dxa"/>
          </w:tcPr>
          <w:p w:rsidR="00060C68" w:rsidRPr="000B43D5" w:rsidRDefault="00060C68"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5</w:t>
            </w:r>
          </w:p>
        </w:tc>
        <w:tc>
          <w:tcPr>
            <w:tcW w:w="3905" w:type="dxa"/>
          </w:tcPr>
          <w:p w:rsidR="00060C68" w:rsidRPr="000B43D5" w:rsidRDefault="00060C68"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xml:space="preserve">Экстернат </w:t>
            </w:r>
          </w:p>
        </w:tc>
        <w:tc>
          <w:tcPr>
            <w:tcW w:w="3320" w:type="dxa"/>
          </w:tcPr>
          <w:p w:rsidR="00060C68" w:rsidRPr="000B43D5" w:rsidRDefault="00060C68"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w:t>
            </w:r>
          </w:p>
        </w:tc>
      </w:tr>
    </w:tbl>
    <w:p w:rsidR="009C5DB6" w:rsidRPr="000B43D5" w:rsidRDefault="009C5DB6" w:rsidP="004C11A5">
      <w:pPr>
        <w:pStyle w:val="a3"/>
        <w:spacing w:after="0" w:line="240" w:lineRule="auto"/>
        <w:ind w:left="0"/>
        <w:jc w:val="both"/>
        <w:rPr>
          <w:rFonts w:ascii="Times New Roman" w:hAnsi="Times New Roman" w:cs="Times New Roman"/>
          <w:sz w:val="24"/>
          <w:szCs w:val="24"/>
        </w:rPr>
      </w:pPr>
    </w:p>
    <w:p w:rsidR="00C6202E" w:rsidRPr="000B43D5" w:rsidRDefault="00C6202E" w:rsidP="004C11A5">
      <w:pPr>
        <w:spacing w:after="0" w:line="240" w:lineRule="auto"/>
        <w:jc w:val="both"/>
        <w:rPr>
          <w:rFonts w:ascii="Times New Roman" w:hAnsi="Times New Roman" w:cs="Times New Roman"/>
          <w:b/>
          <w:sz w:val="24"/>
          <w:szCs w:val="24"/>
        </w:rPr>
      </w:pPr>
      <w:r w:rsidRPr="000B43D5">
        <w:rPr>
          <w:rFonts w:ascii="Times New Roman" w:hAnsi="Times New Roman" w:cs="Times New Roman"/>
          <w:b/>
          <w:sz w:val="24"/>
          <w:szCs w:val="24"/>
        </w:rPr>
        <w:t>Средняя наполняемость классов</w:t>
      </w:r>
    </w:p>
    <w:tbl>
      <w:tblPr>
        <w:tblStyle w:val="a4"/>
        <w:tblW w:w="0" w:type="auto"/>
        <w:tblLook w:val="04A0"/>
      </w:tblPr>
      <w:tblGrid>
        <w:gridCol w:w="4304"/>
        <w:gridCol w:w="4237"/>
      </w:tblGrid>
      <w:tr w:rsidR="00C6202E" w:rsidRPr="000B43D5" w:rsidTr="00C6202E">
        <w:trPr>
          <w:trHeight w:val="771"/>
        </w:trPr>
        <w:tc>
          <w:tcPr>
            <w:tcW w:w="4304" w:type="dxa"/>
          </w:tcPr>
          <w:p w:rsidR="00C6202E" w:rsidRPr="000B43D5" w:rsidRDefault="00C6202E" w:rsidP="004C11A5">
            <w:pPr>
              <w:rPr>
                <w:rFonts w:ascii="Times New Roman" w:hAnsi="Times New Roman" w:cs="Times New Roman"/>
                <w:sz w:val="24"/>
                <w:szCs w:val="24"/>
              </w:rPr>
            </w:pPr>
            <w:r w:rsidRPr="000B43D5">
              <w:rPr>
                <w:rFonts w:ascii="Times New Roman" w:hAnsi="Times New Roman" w:cs="Times New Roman"/>
                <w:sz w:val="24"/>
                <w:szCs w:val="24"/>
              </w:rPr>
              <w:t>Средняя наполняемость по школе:</w:t>
            </w:r>
          </w:p>
        </w:tc>
        <w:tc>
          <w:tcPr>
            <w:tcW w:w="4237" w:type="dxa"/>
          </w:tcPr>
          <w:p w:rsidR="00C6202E" w:rsidRPr="000B43D5" w:rsidRDefault="00C6202E" w:rsidP="004C11A5">
            <w:pPr>
              <w:jc w:val="center"/>
              <w:rPr>
                <w:rFonts w:ascii="Times New Roman" w:hAnsi="Times New Roman" w:cs="Times New Roman"/>
                <w:bCs/>
                <w:sz w:val="24"/>
                <w:szCs w:val="24"/>
              </w:rPr>
            </w:pPr>
            <w:r w:rsidRPr="000B43D5">
              <w:rPr>
                <w:rFonts w:ascii="Times New Roman" w:hAnsi="Times New Roman" w:cs="Times New Roman"/>
                <w:bCs/>
                <w:sz w:val="24"/>
                <w:szCs w:val="24"/>
              </w:rPr>
              <w:t>2014-2015 уч. год</w:t>
            </w:r>
          </w:p>
        </w:tc>
      </w:tr>
      <w:tr w:rsidR="00C6202E" w:rsidRPr="000B43D5" w:rsidTr="00C6202E">
        <w:trPr>
          <w:trHeight w:val="365"/>
        </w:trPr>
        <w:tc>
          <w:tcPr>
            <w:tcW w:w="4304" w:type="dxa"/>
          </w:tcPr>
          <w:p w:rsidR="00C6202E" w:rsidRPr="000B43D5" w:rsidRDefault="00C6202E" w:rsidP="004C11A5">
            <w:pPr>
              <w:rPr>
                <w:rFonts w:ascii="Times New Roman" w:hAnsi="Times New Roman" w:cs="Times New Roman"/>
                <w:sz w:val="24"/>
                <w:szCs w:val="24"/>
              </w:rPr>
            </w:pPr>
            <w:r w:rsidRPr="000B43D5">
              <w:rPr>
                <w:rFonts w:ascii="Times New Roman" w:hAnsi="Times New Roman" w:cs="Times New Roman"/>
                <w:sz w:val="24"/>
                <w:szCs w:val="24"/>
              </w:rPr>
              <w:t>в 1-3(4) классах</w:t>
            </w:r>
          </w:p>
        </w:tc>
        <w:tc>
          <w:tcPr>
            <w:tcW w:w="4237" w:type="dxa"/>
          </w:tcPr>
          <w:p w:rsidR="00C6202E" w:rsidRPr="000B43D5" w:rsidRDefault="00C6202E" w:rsidP="004C11A5">
            <w:pPr>
              <w:jc w:val="center"/>
              <w:rPr>
                <w:rFonts w:ascii="Times New Roman" w:hAnsi="Times New Roman" w:cs="Times New Roman"/>
                <w:b/>
                <w:bCs/>
                <w:sz w:val="24"/>
                <w:szCs w:val="24"/>
              </w:rPr>
            </w:pPr>
            <w:r w:rsidRPr="000B43D5">
              <w:rPr>
                <w:rFonts w:ascii="Times New Roman" w:hAnsi="Times New Roman" w:cs="Times New Roman"/>
                <w:b/>
                <w:bCs/>
                <w:sz w:val="24"/>
                <w:szCs w:val="24"/>
              </w:rPr>
              <w:t>22</w:t>
            </w:r>
          </w:p>
        </w:tc>
      </w:tr>
      <w:tr w:rsidR="00C6202E" w:rsidRPr="000B43D5" w:rsidTr="00C6202E">
        <w:trPr>
          <w:trHeight w:val="524"/>
        </w:trPr>
        <w:tc>
          <w:tcPr>
            <w:tcW w:w="4304" w:type="dxa"/>
          </w:tcPr>
          <w:p w:rsidR="00C6202E" w:rsidRPr="000B43D5" w:rsidRDefault="00C6202E" w:rsidP="004C11A5">
            <w:pPr>
              <w:rPr>
                <w:rFonts w:ascii="Times New Roman" w:hAnsi="Times New Roman" w:cs="Times New Roman"/>
                <w:sz w:val="24"/>
                <w:szCs w:val="24"/>
              </w:rPr>
            </w:pPr>
            <w:r w:rsidRPr="000B43D5">
              <w:rPr>
                <w:rFonts w:ascii="Times New Roman" w:hAnsi="Times New Roman" w:cs="Times New Roman"/>
                <w:sz w:val="24"/>
                <w:szCs w:val="24"/>
              </w:rPr>
              <w:t>в 5-9 классах</w:t>
            </w:r>
          </w:p>
          <w:p w:rsidR="00C6202E" w:rsidRPr="000B43D5" w:rsidRDefault="00C6202E" w:rsidP="004C11A5">
            <w:pPr>
              <w:jc w:val="both"/>
              <w:rPr>
                <w:rFonts w:ascii="Times New Roman" w:hAnsi="Times New Roman" w:cs="Times New Roman"/>
                <w:b/>
                <w:sz w:val="24"/>
                <w:szCs w:val="24"/>
              </w:rPr>
            </w:pPr>
          </w:p>
        </w:tc>
        <w:tc>
          <w:tcPr>
            <w:tcW w:w="4237" w:type="dxa"/>
          </w:tcPr>
          <w:p w:rsidR="00C6202E" w:rsidRPr="000B43D5" w:rsidRDefault="00C6202E" w:rsidP="004C11A5">
            <w:pPr>
              <w:jc w:val="center"/>
              <w:rPr>
                <w:rFonts w:ascii="Times New Roman" w:hAnsi="Times New Roman" w:cs="Times New Roman"/>
                <w:b/>
                <w:sz w:val="24"/>
                <w:szCs w:val="24"/>
              </w:rPr>
            </w:pPr>
            <w:r w:rsidRPr="000B43D5">
              <w:rPr>
                <w:rFonts w:ascii="Times New Roman" w:hAnsi="Times New Roman" w:cs="Times New Roman"/>
                <w:b/>
                <w:sz w:val="24"/>
                <w:szCs w:val="24"/>
              </w:rPr>
              <w:t xml:space="preserve">22 </w:t>
            </w:r>
          </w:p>
        </w:tc>
      </w:tr>
      <w:tr w:rsidR="00C6202E" w:rsidRPr="000B43D5" w:rsidTr="00C6202E">
        <w:trPr>
          <w:trHeight w:val="247"/>
        </w:trPr>
        <w:tc>
          <w:tcPr>
            <w:tcW w:w="4304" w:type="dxa"/>
          </w:tcPr>
          <w:p w:rsidR="00C6202E" w:rsidRPr="000B43D5" w:rsidRDefault="00C6202E" w:rsidP="004C11A5">
            <w:pPr>
              <w:jc w:val="both"/>
              <w:rPr>
                <w:rFonts w:ascii="Times New Roman" w:hAnsi="Times New Roman" w:cs="Times New Roman"/>
                <w:b/>
                <w:sz w:val="24"/>
                <w:szCs w:val="24"/>
              </w:rPr>
            </w:pPr>
            <w:r w:rsidRPr="000B43D5">
              <w:rPr>
                <w:rFonts w:ascii="Times New Roman" w:hAnsi="Times New Roman" w:cs="Times New Roman"/>
                <w:sz w:val="24"/>
                <w:szCs w:val="24"/>
              </w:rPr>
              <w:t>в 10-11 классах</w:t>
            </w:r>
          </w:p>
        </w:tc>
        <w:tc>
          <w:tcPr>
            <w:tcW w:w="4237" w:type="dxa"/>
          </w:tcPr>
          <w:p w:rsidR="00C6202E" w:rsidRPr="000B43D5" w:rsidRDefault="00C6202E" w:rsidP="004C11A5">
            <w:pPr>
              <w:jc w:val="center"/>
              <w:rPr>
                <w:rFonts w:ascii="Times New Roman" w:hAnsi="Times New Roman" w:cs="Times New Roman"/>
                <w:b/>
                <w:sz w:val="24"/>
                <w:szCs w:val="24"/>
              </w:rPr>
            </w:pPr>
            <w:r w:rsidRPr="000B43D5">
              <w:rPr>
                <w:rFonts w:ascii="Times New Roman" w:hAnsi="Times New Roman" w:cs="Times New Roman"/>
                <w:b/>
                <w:sz w:val="24"/>
                <w:szCs w:val="24"/>
              </w:rPr>
              <w:t>8</w:t>
            </w:r>
          </w:p>
        </w:tc>
      </w:tr>
    </w:tbl>
    <w:p w:rsidR="00254F04" w:rsidRPr="000B43D5" w:rsidRDefault="00254F04" w:rsidP="004C11A5">
      <w:pPr>
        <w:pStyle w:val="a3"/>
        <w:spacing w:after="0" w:line="240" w:lineRule="auto"/>
        <w:ind w:left="0"/>
        <w:jc w:val="both"/>
        <w:rPr>
          <w:rFonts w:ascii="Times New Roman" w:hAnsi="Times New Roman" w:cs="Times New Roman"/>
          <w:sz w:val="24"/>
          <w:szCs w:val="24"/>
        </w:rPr>
      </w:pPr>
    </w:p>
    <w:p w:rsidR="00916C5C" w:rsidRPr="000B43D5" w:rsidRDefault="00916C5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br w:type="page"/>
      </w:r>
    </w:p>
    <w:p w:rsidR="00916C5C" w:rsidRPr="000B43D5" w:rsidRDefault="00916C5C" w:rsidP="004C11A5">
      <w:pPr>
        <w:spacing w:after="0" w:line="240" w:lineRule="auto"/>
        <w:rPr>
          <w:rFonts w:ascii="Times New Roman" w:hAnsi="Times New Roman" w:cs="Times New Roman"/>
          <w:sz w:val="24"/>
          <w:szCs w:val="24"/>
        </w:rPr>
      </w:pPr>
    </w:p>
    <w:p w:rsidR="006C4365" w:rsidRPr="006C4365" w:rsidRDefault="00E410F9" w:rsidP="00E410F9">
      <w:pPr>
        <w:pStyle w:val="a3"/>
        <w:numPr>
          <w:ilvl w:val="0"/>
          <w:numId w:val="2"/>
        </w:numPr>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 Кадровый потенциал</w:t>
      </w:r>
      <w:r w:rsidRPr="006C4365">
        <w:rPr>
          <w:rFonts w:ascii="Times New Roman" w:hAnsi="Times New Roman" w:cs="Times New Roman"/>
          <w:b/>
          <w:sz w:val="24"/>
          <w:szCs w:val="24"/>
        </w:rPr>
        <w:t xml:space="preserve"> </w:t>
      </w:r>
    </w:p>
    <w:p w:rsidR="00916C5C" w:rsidRPr="000B43D5" w:rsidRDefault="00916C5C" w:rsidP="004C11A5">
      <w:pPr>
        <w:pStyle w:val="2"/>
        <w:ind w:firstLine="851"/>
        <w:rPr>
          <w:sz w:val="24"/>
        </w:rPr>
      </w:pPr>
      <w:r w:rsidRPr="000B43D5">
        <w:rPr>
          <w:sz w:val="24"/>
        </w:rPr>
        <w:t xml:space="preserve">Одними из главных составляющих эффективной деятельности учреждения являются качественные и количественные показатели кадровой обеспеченности. </w:t>
      </w:r>
    </w:p>
    <w:p w:rsidR="00916C5C" w:rsidRPr="000B43D5" w:rsidRDefault="00916C5C" w:rsidP="004C11A5">
      <w:pPr>
        <w:pStyle w:val="2"/>
        <w:rPr>
          <w:b/>
          <w:sz w:val="24"/>
        </w:rPr>
      </w:pPr>
      <w:r w:rsidRPr="000B43D5">
        <w:rPr>
          <w:b/>
          <w:sz w:val="24"/>
        </w:rPr>
        <w:t xml:space="preserve">Административный состав: </w:t>
      </w:r>
    </w:p>
    <w:p w:rsidR="00916C5C" w:rsidRPr="000B43D5" w:rsidRDefault="00916C5C" w:rsidP="004C11A5">
      <w:pPr>
        <w:pStyle w:val="2"/>
        <w:rPr>
          <w:sz w:val="24"/>
        </w:rPr>
      </w:pPr>
      <w:r w:rsidRPr="000B43D5">
        <w:rPr>
          <w:sz w:val="24"/>
        </w:rPr>
        <w:t>5 человек.</w:t>
      </w:r>
    </w:p>
    <w:p w:rsidR="00916C5C" w:rsidRPr="000B43D5" w:rsidRDefault="00916C5C" w:rsidP="004C11A5">
      <w:pPr>
        <w:pStyle w:val="2"/>
        <w:rPr>
          <w:b/>
          <w:sz w:val="24"/>
        </w:rPr>
      </w:pPr>
      <w:r w:rsidRPr="000B43D5">
        <w:rPr>
          <w:b/>
          <w:sz w:val="24"/>
        </w:rPr>
        <w:t>Педагогический состав:</w:t>
      </w:r>
    </w:p>
    <w:p w:rsidR="00916C5C" w:rsidRPr="000B43D5" w:rsidRDefault="00916C5C" w:rsidP="004C11A5">
      <w:pPr>
        <w:pStyle w:val="2"/>
        <w:rPr>
          <w:sz w:val="24"/>
        </w:rPr>
      </w:pPr>
      <w:r w:rsidRPr="000B43D5">
        <w:rPr>
          <w:sz w:val="24"/>
        </w:rPr>
        <w:t>19 человек.</w:t>
      </w:r>
    </w:p>
    <w:p w:rsidR="00916C5C" w:rsidRPr="000B43D5" w:rsidRDefault="00916C5C" w:rsidP="004C11A5">
      <w:pPr>
        <w:spacing w:after="0" w:line="240" w:lineRule="auto"/>
        <w:rPr>
          <w:rFonts w:ascii="Times New Roman" w:hAnsi="Times New Roman" w:cs="Times New Roman"/>
          <w:b/>
          <w:sz w:val="24"/>
          <w:szCs w:val="24"/>
        </w:rPr>
      </w:pPr>
      <w:r w:rsidRPr="000B43D5">
        <w:rPr>
          <w:rFonts w:ascii="Times New Roman" w:hAnsi="Times New Roman" w:cs="Times New Roman"/>
          <w:b/>
          <w:sz w:val="24"/>
          <w:szCs w:val="24"/>
        </w:rPr>
        <w:t>Качественный состав:</w:t>
      </w:r>
    </w:p>
    <w:p w:rsidR="00916C5C" w:rsidRPr="000B43D5" w:rsidRDefault="00916C5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с высшим образованием – 15 человек</w:t>
      </w:r>
    </w:p>
    <w:p w:rsidR="00916C5C" w:rsidRPr="000B43D5" w:rsidRDefault="00916C5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со средне специальным – 4 человек</w:t>
      </w:r>
    </w:p>
    <w:p w:rsidR="00916C5C" w:rsidRPr="000B43D5" w:rsidRDefault="00916C5C" w:rsidP="004C11A5">
      <w:pPr>
        <w:pStyle w:val="2"/>
        <w:rPr>
          <w:b/>
          <w:sz w:val="24"/>
        </w:rPr>
      </w:pPr>
      <w:r w:rsidRPr="000B43D5">
        <w:rPr>
          <w:b/>
          <w:sz w:val="24"/>
        </w:rPr>
        <w:t>Обслуживающий персонал:</w:t>
      </w:r>
    </w:p>
    <w:p w:rsidR="00916C5C" w:rsidRPr="000B43D5" w:rsidRDefault="00916C5C" w:rsidP="004C11A5">
      <w:pPr>
        <w:pStyle w:val="2"/>
        <w:rPr>
          <w:sz w:val="24"/>
        </w:rPr>
      </w:pPr>
      <w:r w:rsidRPr="000B43D5">
        <w:rPr>
          <w:sz w:val="24"/>
        </w:rPr>
        <w:t>9 человек</w:t>
      </w:r>
    </w:p>
    <w:p w:rsidR="00916C5C" w:rsidRPr="000B43D5" w:rsidRDefault="00916C5C" w:rsidP="004C11A5">
      <w:pPr>
        <w:pStyle w:val="2"/>
        <w:rPr>
          <w:b/>
          <w:sz w:val="24"/>
        </w:rPr>
      </w:pPr>
      <w:r w:rsidRPr="000B43D5">
        <w:rPr>
          <w:b/>
          <w:sz w:val="24"/>
        </w:rPr>
        <w:t>Уровень квалификации:</w:t>
      </w:r>
    </w:p>
    <w:p w:rsidR="00916C5C" w:rsidRPr="000B43D5" w:rsidRDefault="00916C5C" w:rsidP="004C11A5">
      <w:pPr>
        <w:pStyle w:val="2"/>
        <w:rPr>
          <w:sz w:val="24"/>
        </w:rPr>
      </w:pPr>
      <w:r w:rsidRPr="000B43D5">
        <w:rPr>
          <w:sz w:val="24"/>
        </w:rPr>
        <w:t>ВКК- 5 человек</w:t>
      </w:r>
    </w:p>
    <w:p w:rsidR="00916C5C" w:rsidRPr="000B43D5" w:rsidRDefault="00916C5C" w:rsidP="004C11A5">
      <w:pPr>
        <w:pStyle w:val="2"/>
        <w:rPr>
          <w:sz w:val="24"/>
        </w:rPr>
      </w:pPr>
      <w:r w:rsidRPr="000B43D5">
        <w:rPr>
          <w:sz w:val="24"/>
        </w:rPr>
        <w:t>1КК- 14 человек</w:t>
      </w:r>
    </w:p>
    <w:p w:rsidR="00916C5C" w:rsidRPr="000B43D5" w:rsidRDefault="00916C5C" w:rsidP="004C11A5">
      <w:pPr>
        <w:pStyle w:val="2"/>
        <w:rPr>
          <w:sz w:val="24"/>
        </w:rPr>
      </w:pPr>
    </w:p>
    <w:p w:rsidR="00916C5C" w:rsidRPr="000B43D5" w:rsidRDefault="00916C5C" w:rsidP="004C11A5">
      <w:pPr>
        <w:spacing w:after="0" w:line="240" w:lineRule="auto"/>
        <w:jc w:val="center"/>
        <w:rPr>
          <w:rFonts w:ascii="Times New Roman" w:hAnsi="Times New Roman" w:cs="Times New Roman"/>
          <w:b/>
          <w:sz w:val="24"/>
          <w:szCs w:val="24"/>
        </w:rPr>
      </w:pPr>
      <w:r w:rsidRPr="000B43D5">
        <w:rPr>
          <w:rFonts w:ascii="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-3810</wp:posOffset>
            </wp:positionH>
            <wp:positionV relativeFrom="paragraph">
              <wp:posOffset>1905</wp:posOffset>
            </wp:positionV>
            <wp:extent cx="5107305" cy="2114550"/>
            <wp:effectExtent l="0" t="0" r="0" b="0"/>
            <wp:wrapSquare wrapText="bothSides"/>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sidRPr="000B43D5">
        <w:rPr>
          <w:rFonts w:ascii="Times New Roman" w:hAnsi="Times New Roman" w:cs="Times New Roman"/>
          <w:sz w:val="24"/>
          <w:szCs w:val="24"/>
        </w:rPr>
        <w:br w:type="textWrapping" w:clear="all"/>
      </w:r>
      <w:r w:rsidRPr="000B43D5">
        <w:rPr>
          <w:rFonts w:ascii="Times New Roman" w:hAnsi="Times New Roman" w:cs="Times New Roman"/>
          <w:b/>
          <w:sz w:val="24"/>
          <w:szCs w:val="24"/>
        </w:rPr>
        <w:t>Уровень квалификации педагогического коллектива школы</w:t>
      </w:r>
    </w:p>
    <w:p w:rsidR="00916C5C" w:rsidRPr="000B43D5" w:rsidRDefault="00916C5C" w:rsidP="004C11A5">
      <w:pPr>
        <w:pStyle w:val="2"/>
        <w:rPr>
          <w:sz w:val="24"/>
        </w:rPr>
      </w:pPr>
    </w:p>
    <w:p w:rsidR="00916C5C" w:rsidRPr="000B43D5" w:rsidRDefault="00916C5C" w:rsidP="004C11A5">
      <w:pPr>
        <w:pStyle w:val="2"/>
        <w:rPr>
          <w:b/>
          <w:sz w:val="24"/>
        </w:rPr>
      </w:pPr>
      <w:r w:rsidRPr="000B43D5">
        <w:rPr>
          <w:b/>
          <w:sz w:val="24"/>
        </w:rPr>
        <w:t>Система повышения квалификации:</w:t>
      </w:r>
    </w:p>
    <w:p w:rsidR="00916C5C" w:rsidRPr="000B43D5" w:rsidRDefault="00916C5C" w:rsidP="004C11A5">
      <w:pPr>
        <w:pStyle w:val="a3"/>
        <w:numPr>
          <w:ilvl w:val="0"/>
          <w:numId w:val="5"/>
        </w:numPr>
        <w:spacing w:after="0" w:line="240" w:lineRule="auto"/>
        <w:ind w:left="0" w:firstLine="0"/>
        <w:rPr>
          <w:rFonts w:ascii="Times New Roman" w:hAnsi="Times New Roman" w:cs="Times New Roman"/>
          <w:sz w:val="24"/>
          <w:szCs w:val="24"/>
        </w:rPr>
      </w:pPr>
      <w:r w:rsidRPr="000B43D5">
        <w:rPr>
          <w:rFonts w:ascii="Times New Roman" w:hAnsi="Times New Roman" w:cs="Times New Roman"/>
          <w:sz w:val="24"/>
          <w:szCs w:val="24"/>
        </w:rPr>
        <w:t>курсы для административных работников – 3 человека.</w:t>
      </w:r>
    </w:p>
    <w:p w:rsidR="00916C5C" w:rsidRPr="000B43D5" w:rsidRDefault="00916C5C" w:rsidP="004C11A5">
      <w:pPr>
        <w:pStyle w:val="a3"/>
        <w:numPr>
          <w:ilvl w:val="0"/>
          <w:numId w:val="5"/>
        </w:numPr>
        <w:spacing w:after="0" w:line="240" w:lineRule="auto"/>
        <w:ind w:left="0" w:firstLine="0"/>
        <w:rPr>
          <w:rFonts w:ascii="Times New Roman" w:hAnsi="Times New Roman" w:cs="Times New Roman"/>
          <w:sz w:val="24"/>
          <w:szCs w:val="24"/>
        </w:rPr>
      </w:pPr>
      <w:r w:rsidRPr="000B43D5">
        <w:rPr>
          <w:rFonts w:ascii="Times New Roman" w:hAnsi="Times New Roman" w:cs="Times New Roman"/>
          <w:sz w:val="24"/>
          <w:szCs w:val="24"/>
        </w:rPr>
        <w:t>курсы по предметам – 2 человека (физическая культура, основы безопасности и жизнедеятельности)</w:t>
      </w:r>
    </w:p>
    <w:p w:rsidR="00916C5C" w:rsidRPr="000B43D5" w:rsidRDefault="00916C5C" w:rsidP="004C11A5">
      <w:pPr>
        <w:pStyle w:val="a3"/>
        <w:numPr>
          <w:ilvl w:val="0"/>
          <w:numId w:val="5"/>
        </w:numPr>
        <w:spacing w:after="0" w:line="240" w:lineRule="auto"/>
        <w:ind w:left="0" w:firstLine="0"/>
        <w:rPr>
          <w:rFonts w:ascii="Times New Roman" w:hAnsi="Times New Roman" w:cs="Times New Roman"/>
          <w:sz w:val="24"/>
          <w:szCs w:val="24"/>
        </w:rPr>
      </w:pPr>
      <w:r w:rsidRPr="000B43D5">
        <w:rPr>
          <w:rFonts w:ascii="Times New Roman" w:hAnsi="Times New Roman" w:cs="Times New Roman"/>
          <w:sz w:val="24"/>
          <w:szCs w:val="24"/>
        </w:rPr>
        <w:t>курсовая подготовка учителей по внедрению ФГОС – 8 человек</w:t>
      </w:r>
    </w:p>
    <w:p w:rsidR="00916C5C" w:rsidRPr="000B43D5" w:rsidRDefault="00916C5C" w:rsidP="004C11A5">
      <w:pPr>
        <w:spacing w:after="0" w:line="240" w:lineRule="auto"/>
        <w:rPr>
          <w:rFonts w:ascii="Times New Roman" w:hAnsi="Times New Roman" w:cs="Times New Roman"/>
          <w:b/>
          <w:sz w:val="24"/>
          <w:szCs w:val="24"/>
        </w:rPr>
      </w:pPr>
      <w:r w:rsidRPr="000B43D5">
        <w:rPr>
          <w:rFonts w:ascii="Times New Roman" w:hAnsi="Times New Roman" w:cs="Times New Roman"/>
          <w:b/>
          <w:sz w:val="24"/>
          <w:szCs w:val="24"/>
        </w:rPr>
        <w:t>Награды, звания, заслуги:</w:t>
      </w:r>
    </w:p>
    <w:p w:rsidR="00916C5C" w:rsidRPr="000B43D5" w:rsidRDefault="00916C5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Заслуженный учитель России – 1 человек;</w:t>
      </w:r>
    </w:p>
    <w:p w:rsidR="00916C5C" w:rsidRPr="000B43D5" w:rsidRDefault="00916C5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Грамота Министерства Образования – 3 человека.</w:t>
      </w:r>
    </w:p>
    <w:p w:rsidR="00916C5C" w:rsidRPr="000B43D5" w:rsidRDefault="00916C5C" w:rsidP="004C11A5">
      <w:pPr>
        <w:spacing w:after="0" w:line="240" w:lineRule="auto"/>
        <w:rPr>
          <w:rFonts w:ascii="Times New Roman" w:hAnsi="Times New Roman" w:cs="Times New Roman"/>
          <w:sz w:val="24"/>
          <w:szCs w:val="24"/>
        </w:rPr>
      </w:pPr>
    </w:p>
    <w:p w:rsidR="00916C5C" w:rsidRPr="000B43D5" w:rsidRDefault="00916C5C" w:rsidP="004C11A5">
      <w:pPr>
        <w:spacing w:after="0" w:line="240" w:lineRule="auto"/>
        <w:ind w:firstLine="720"/>
        <w:jc w:val="both"/>
        <w:rPr>
          <w:rFonts w:ascii="Times New Roman" w:hAnsi="Times New Roman" w:cs="Times New Roman"/>
          <w:sz w:val="24"/>
          <w:szCs w:val="24"/>
        </w:rPr>
      </w:pPr>
      <w:r w:rsidRPr="000B43D5">
        <w:rPr>
          <w:rFonts w:ascii="Times New Roman" w:hAnsi="Times New Roman" w:cs="Times New Roman"/>
          <w:sz w:val="24"/>
          <w:szCs w:val="24"/>
        </w:rPr>
        <w:t>Анализ кадрового обеспечения свидетельствует о том, что школа, опираясь на значительный педагогический опыт и стремление учителей к повышению профессионализма, имеет возможность эффективно работать в режиме развития, для чего спрогнозированы следующие направления:</w:t>
      </w:r>
    </w:p>
    <w:p w:rsidR="00916C5C" w:rsidRPr="000B43D5" w:rsidRDefault="00916C5C" w:rsidP="004C11A5">
      <w:pPr>
        <w:numPr>
          <w:ilvl w:val="0"/>
          <w:numId w:val="4"/>
        </w:numPr>
        <w:spacing w:after="0" w:line="240" w:lineRule="auto"/>
        <w:ind w:left="0"/>
        <w:jc w:val="both"/>
        <w:rPr>
          <w:rFonts w:ascii="Times New Roman" w:hAnsi="Times New Roman" w:cs="Times New Roman"/>
          <w:sz w:val="24"/>
          <w:szCs w:val="24"/>
        </w:rPr>
      </w:pPr>
      <w:r w:rsidRPr="000B43D5">
        <w:rPr>
          <w:rFonts w:ascii="Times New Roman" w:hAnsi="Times New Roman" w:cs="Times New Roman"/>
          <w:sz w:val="24"/>
          <w:szCs w:val="24"/>
        </w:rPr>
        <w:t>развитие педагогической мобильности, т.е. способности и стремления к активной творческой деятельности на основе разумного сочетания традиционных и инновационных технологий;</w:t>
      </w:r>
    </w:p>
    <w:p w:rsidR="00916C5C" w:rsidRPr="000B43D5" w:rsidRDefault="00916C5C" w:rsidP="004C11A5">
      <w:pPr>
        <w:pStyle w:val="2"/>
        <w:rPr>
          <w:b/>
          <w:color w:val="FF0000"/>
          <w:sz w:val="24"/>
        </w:rPr>
      </w:pPr>
    </w:p>
    <w:p w:rsidR="006C4365" w:rsidRDefault="006C4365">
      <w:pPr>
        <w:rPr>
          <w:rFonts w:ascii="Times New Roman" w:hAnsi="Times New Roman" w:cs="Times New Roman"/>
          <w:sz w:val="24"/>
          <w:szCs w:val="24"/>
        </w:rPr>
      </w:pPr>
      <w:r>
        <w:rPr>
          <w:rFonts w:ascii="Times New Roman" w:hAnsi="Times New Roman" w:cs="Times New Roman"/>
          <w:sz w:val="24"/>
          <w:szCs w:val="24"/>
        </w:rPr>
        <w:br w:type="page"/>
      </w:r>
    </w:p>
    <w:p w:rsidR="00916C5C" w:rsidRDefault="00E410F9" w:rsidP="004C11A5">
      <w:pPr>
        <w:pStyle w:val="a3"/>
        <w:numPr>
          <w:ilvl w:val="0"/>
          <w:numId w:val="2"/>
        </w:numPr>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Учебно-</w:t>
      </w:r>
      <w:r w:rsidR="00F5350C" w:rsidRPr="006C4365">
        <w:rPr>
          <w:rFonts w:ascii="Times New Roman" w:hAnsi="Times New Roman" w:cs="Times New Roman"/>
          <w:b/>
          <w:sz w:val="24"/>
          <w:szCs w:val="24"/>
        </w:rPr>
        <w:t xml:space="preserve">методическое </w:t>
      </w:r>
      <w:r>
        <w:rPr>
          <w:rFonts w:ascii="Times New Roman" w:hAnsi="Times New Roman" w:cs="Times New Roman"/>
          <w:b/>
          <w:sz w:val="24"/>
          <w:szCs w:val="24"/>
        </w:rPr>
        <w:t>сопровождение</w:t>
      </w:r>
    </w:p>
    <w:p w:rsidR="006C4365" w:rsidRPr="006C4365" w:rsidRDefault="006C4365" w:rsidP="006C4365">
      <w:pPr>
        <w:pStyle w:val="a3"/>
        <w:spacing w:after="0" w:line="240" w:lineRule="auto"/>
        <w:ind w:left="0"/>
        <w:jc w:val="both"/>
        <w:rPr>
          <w:rFonts w:ascii="Times New Roman" w:hAnsi="Times New Roman" w:cs="Times New Roman"/>
          <w:b/>
          <w:sz w:val="24"/>
          <w:szCs w:val="24"/>
        </w:rPr>
      </w:pPr>
    </w:p>
    <w:p w:rsidR="00F5350C" w:rsidRPr="000B43D5" w:rsidRDefault="00F5350C" w:rsidP="004C11A5">
      <w:pPr>
        <w:spacing w:after="0" w:line="240" w:lineRule="auto"/>
        <w:jc w:val="both"/>
        <w:rPr>
          <w:rFonts w:ascii="Times New Roman" w:hAnsi="Times New Roman" w:cs="Times New Roman"/>
          <w:b/>
          <w:sz w:val="24"/>
          <w:szCs w:val="24"/>
        </w:rPr>
      </w:pPr>
      <w:r w:rsidRPr="000B43D5">
        <w:rPr>
          <w:rFonts w:ascii="Times New Roman" w:hAnsi="Times New Roman" w:cs="Times New Roman"/>
          <w:b/>
          <w:sz w:val="24"/>
          <w:szCs w:val="24"/>
        </w:rPr>
        <w:t>Учебно-материальная база, благоустройство, оснащенность</w:t>
      </w:r>
    </w:p>
    <w:p w:rsidR="00F5350C" w:rsidRPr="000B43D5" w:rsidRDefault="00F5350C" w:rsidP="004C11A5">
      <w:pPr>
        <w:spacing w:after="0" w:line="240" w:lineRule="auto"/>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
        <w:gridCol w:w="4217"/>
        <w:gridCol w:w="1583"/>
        <w:gridCol w:w="1583"/>
        <w:gridCol w:w="1583"/>
      </w:tblGrid>
      <w:tr w:rsidR="00F5350C" w:rsidRPr="000B43D5" w:rsidTr="006645F6">
        <w:tc>
          <w:tcPr>
            <w:tcW w:w="604" w:type="dxa"/>
            <w:shd w:val="clear" w:color="auto" w:fill="auto"/>
          </w:tcPr>
          <w:p w:rsidR="00F5350C" w:rsidRPr="000B43D5" w:rsidRDefault="00F5350C" w:rsidP="004C11A5">
            <w:pPr>
              <w:spacing w:after="0" w:line="240" w:lineRule="auto"/>
              <w:jc w:val="center"/>
              <w:rPr>
                <w:rFonts w:ascii="Times New Roman" w:hAnsi="Times New Roman" w:cs="Times New Roman"/>
                <w:b/>
                <w:sz w:val="24"/>
                <w:szCs w:val="24"/>
              </w:rPr>
            </w:pPr>
            <w:r w:rsidRPr="000B43D5">
              <w:rPr>
                <w:rFonts w:ascii="Times New Roman" w:hAnsi="Times New Roman" w:cs="Times New Roman"/>
                <w:b/>
                <w:sz w:val="24"/>
                <w:szCs w:val="24"/>
              </w:rPr>
              <w:t>№</w:t>
            </w:r>
          </w:p>
        </w:tc>
        <w:tc>
          <w:tcPr>
            <w:tcW w:w="4217" w:type="dxa"/>
            <w:shd w:val="clear" w:color="auto" w:fill="auto"/>
          </w:tcPr>
          <w:p w:rsidR="00F5350C" w:rsidRPr="000B43D5" w:rsidRDefault="00F5350C" w:rsidP="004C11A5">
            <w:pPr>
              <w:spacing w:after="0" w:line="240" w:lineRule="auto"/>
              <w:jc w:val="center"/>
              <w:rPr>
                <w:rFonts w:ascii="Times New Roman" w:hAnsi="Times New Roman" w:cs="Times New Roman"/>
                <w:b/>
                <w:sz w:val="24"/>
                <w:szCs w:val="24"/>
              </w:rPr>
            </w:pPr>
            <w:r w:rsidRPr="000B43D5">
              <w:rPr>
                <w:rFonts w:ascii="Times New Roman" w:hAnsi="Times New Roman" w:cs="Times New Roman"/>
                <w:b/>
                <w:sz w:val="24"/>
                <w:szCs w:val="24"/>
              </w:rPr>
              <w:t>Кабинеты</w:t>
            </w:r>
          </w:p>
          <w:p w:rsidR="00F5350C" w:rsidRPr="000B43D5" w:rsidRDefault="00F5350C" w:rsidP="004C11A5">
            <w:pPr>
              <w:spacing w:after="0" w:line="240" w:lineRule="auto"/>
              <w:jc w:val="center"/>
              <w:rPr>
                <w:rFonts w:ascii="Times New Roman" w:hAnsi="Times New Roman" w:cs="Times New Roman"/>
                <w:b/>
                <w:sz w:val="24"/>
                <w:szCs w:val="24"/>
              </w:rPr>
            </w:pPr>
          </w:p>
        </w:tc>
        <w:tc>
          <w:tcPr>
            <w:tcW w:w="1583" w:type="dxa"/>
            <w:shd w:val="clear" w:color="auto" w:fill="auto"/>
          </w:tcPr>
          <w:p w:rsidR="00F5350C" w:rsidRPr="000B43D5" w:rsidRDefault="00F5350C" w:rsidP="004C11A5">
            <w:pPr>
              <w:spacing w:after="0" w:line="240" w:lineRule="auto"/>
              <w:jc w:val="center"/>
              <w:rPr>
                <w:rFonts w:ascii="Times New Roman" w:hAnsi="Times New Roman" w:cs="Times New Roman"/>
                <w:b/>
                <w:sz w:val="24"/>
                <w:szCs w:val="24"/>
              </w:rPr>
            </w:pPr>
            <w:r w:rsidRPr="000B43D5">
              <w:rPr>
                <w:rFonts w:ascii="Times New Roman" w:hAnsi="Times New Roman" w:cs="Times New Roman"/>
                <w:b/>
                <w:sz w:val="24"/>
                <w:szCs w:val="24"/>
              </w:rPr>
              <w:t>2012/13</w:t>
            </w:r>
          </w:p>
          <w:p w:rsidR="00F5350C" w:rsidRPr="000B43D5" w:rsidRDefault="00F5350C" w:rsidP="004C11A5">
            <w:pPr>
              <w:spacing w:after="0" w:line="240" w:lineRule="auto"/>
              <w:jc w:val="center"/>
              <w:rPr>
                <w:rFonts w:ascii="Times New Roman" w:hAnsi="Times New Roman" w:cs="Times New Roman"/>
                <w:b/>
                <w:sz w:val="24"/>
                <w:szCs w:val="24"/>
              </w:rPr>
            </w:pPr>
            <w:r w:rsidRPr="000B43D5">
              <w:rPr>
                <w:rFonts w:ascii="Times New Roman" w:hAnsi="Times New Roman" w:cs="Times New Roman"/>
                <w:b/>
                <w:sz w:val="24"/>
                <w:szCs w:val="24"/>
              </w:rPr>
              <w:t>(%)</w:t>
            </w:r>
          </w:p>
        </w:tc>
        <w:tc>
          <w:tcPr>
            <w:tcW w:w="1583" w:type="dxa"/>
          </w:tcPr>
          <w:p w:rsidR="00F5350C" w:rsidRPr="000B43D5" w:rsidRDefault="00F5350C" w:rsidP="004C11A5">
            <w:pPr>
              <w:spacing w:after="0" w:line="240" w:lineRule="auto"/>
              <w:jc w:val="center"/>
              <w:rPr>
                <w:rFonts w:ascii="Times New Roman" w:hAnsi="Times New Roman" w:cs="Times New Roman"/>
                <w:b/>
                <w:sz w:val="24"/>
                <w:szCs w:val="24"/>
              </w:rPr>
            </w:pPr>
            <w:r w:rsidRPr="000B43D5">
              <w:rPr>
                <w:rFonts w:ascii="Times New Roman" w:hAnsi="Times New Roman" w:cs="Times New Roman"/>
                <w:b/>
                <w:sz w:val="24"/>
                <w:szCs w:val="24"/>
              </w:rPr>
              <w:t>2013/14</w:t>
            </w:r>
          </w:p>
          <w:p w:rsidR="00F5350C" w:rsidRPr="000B43D5" w:rsidRDefault="00F5350C" w:rsidP="004C11A5">
            <w:pPr>
              <w:spacing w:after="0" w:line="240" w:lineRule="auto"/>
              <w:jc w:val="center"/>
              <w:rPr>
                <w:rFonts w:ascii="Times New Roman" w:hAnsi="Times New Roman" w:cs="Times New Roman"/>
                <w:b/>
                <w:sz w:val="24"/>
                <w:szCs w:val="24"/>
              </w:rPr>
            </w:pPr>
            <w:r w:rsidRPr="000B43D5">
              <w:rPr>
                <w:rFonts w:ascii="Times New Roman" w:hAnsi="Times New Roman" w:cs="Times New Roman"/>
                <w:b/>
                <w:sz w:val="24"/>
                <w:szCs w:val="24"/>
              </w:rPr>
              <w:t>(%)</w:t>
            </w:r>
          </w:p>
        </w:tc>
        <w:tc>
          <w:tcPr>
            <w:tcW w:w="1583" w:type="dxa"/>
          </w:tcPr>
          <w:p w:rsidR="00F5350C" w:rsidRPr="000B43D5" w:rsidRDefault="00F5350C" w:rsidP="004C11A5">
            <w:pPr>
              <w:spacing w:after="0" w:line="240" w:lineRule="auto"/>
              <w:jc w:val="center"/>
              <w:rPr>
                <w:rFonts w:ascii="Times New Roman" w:hAnsi="Times New Roman" w:cs="Times New Roman"/>
                <w:b/>
                <w:sz w:val="24"/>
                <w:szCs w:val="24"/>
              </w:rPr>
            </w:pPr>
            <w:r w:rsidRPr="000B43D5">
              <w:rPr>
                <w:rFonts w:ascii="Times New Roman" w:hAnsi="Times New Roman" w:cs="Times New Roman"/>
                <w:b/>
                <w:sz w:val="24"/>
                <w:szCs w:val="24"/>
              </w:rPr>
              <w:t>2014/15</w:t>
            </w:r>
          </w:p>
          <w:p w:rsidR="00F5350C" w:rsidRPr="000B43D5" w:rsidRDefault="00F5350C" w:rsidP="004C11A5">
            <w:pPr>
              <w:spacing w:after="0" w:line="240" w:lineRule="auto"/>
              <w:jc w:val="center"/>
              <w:rPr>
                <w:rFonts w:ascii="Times New Roman" w:hAnsi="Times New Roman" w:cs="Times New Roman"/>
                <w:b/>
                <w:sz w:val="24"/>
                <w:szCs w:val="24"/>
              </w:rPr>
            </w:pPr>
            <w:r w:rsidRPr="000B43D5">
              <w:rPr>
                <w:rFonts w:ascii="Times New Roman" w:hAnsi="Times New Roman" w:cs="Times New Roman"/>
                <w:b/>
                <w:sz w:val="24"/>
                <w:szCs w:val="24"/>
              </w:rPr>
              <w:t>(%)</w:t>
            </w:r>
          </w:p>
        </w:tc>
      </w:tr>
      <w:tr w:rsidR="00F5350C" w:rsidRPr="000B43D5" w:rsidTr="006645F6">
        <w:tc>
          <w:tcPr>
            <w:tcW w:w="604"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1</w:t>
            </w:r>
          </w:p>
        </w:tc>
        <w:tc>
          <w:tcPr>
            <w:tcW w:w="4217" w:type="dxa"/>
            <w:shd w:val="clear" w:color="auto" w:fill="auto"/>
          </w:tcPr>
          <w:p w:rsidR="00F5350C" w:rsidRPr="000B43D5" w:rsidRDefault="00F5350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Русский язык и литература</w:t>
            </w:r>
          </w:p>
        </w:tc>
        <w:tc>
          <w:tcPr>
            <w:tcW w:w="1583"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60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80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80</w:t>
            </w:r>
          </w:p>
        </w:tc>
      </w:tr>
      <w:tr w:rsidR="00F5350C" w:rsidRPr="000B43D5" w:rsidTr="006645F6">
        <w:tc>
          <w:tcPr>
            <w:tcW w:w="604"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2</w:t>
            </w:r>
          </w:p>
        </w:tc>
        <w:tc>
          <w:tcPr>
            <w:tcW w:w="4217" w:type="dxa"/>
            <w:shd w:val="clear" w:color="auto" w:fill="auto"/>
          </w:tcPr>
          <w:p w:rsidR="00F5350C" w:rsidRPr="000B43D5" w:rsidRDefault="00F5350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xml:space="preserve">История, обществознание </w:t>
            </w:r>
          </w:p>
        </w:tc>
        <w:tc>
          <w:tcPr>
            <w:tcW w:w="1583"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55</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55</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80</w:t>
            </w:r>
          </w:p>
        </w:tc>
      </w:tr>
      <w:tr w:rsidR="00F5350C" w:rsidRPr="000B43D5" w:rsidTr="006645F6">
        <w:tc>
          <w:tcPr>
            <w:tcW w:w="604"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3</w:t>
            </w:r>
          </w:p>
        </w:tc>
        <w:tc>
          <w:tcPr>
            <w:tcW w:w="4217" w:type="dxa"/>
            <w:shd w:val="clear" w:color="auto" w:fill="auto"/>
          </w:tcPr>
          <w:p w:rsidR="00F5350C" w:rsidRPr="000B43D5" w:rsidRDefault="00F5350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Иностранный язык</w:t>
            </w:r>
          </w:p>
        </w:tc>
        <w:tc>
          <w:tcPr>
            <w:tcW w:w="1583"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50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50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50</w:t>
            </w:r>
          </w:p>
        </w:tc>
      </w:tr>
      <w:tr w:rsidR="00F5350C" w:rsidRPr="000B43D5" w:rsidTr="006645F6">
        <w:tc>
          <w:tcPr>
            <w:tcW w:w="604"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4</w:t>
            </w:r>
          </w:p>
        </w:tc>
        <w:tc>
          <w:tcPr>
            <w:tcW w:w="4217" w:type="dxa"/>
            <w:shd w:val="clear" w:color="auto" w:fill="auto"/>
          </w:tcPr>
          <w:p w:rsidR="00F5350C" w:rsidRPr="000B43D5" w:rsidRDefault="00F5350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Физика</w:t>
            </w:r>
          </w:p>
        </w:tc>
        <w:tc>
          <w:tcPr>
            <w:tcW w:w="1583"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90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90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90</w:t>
            </w:r>
          </w:p>
        </w:tc>
      </w:tr>
      <w:tr w:rsidR="00F5350C" w:rsidRPr="000B43D5" w:rsidTr="006645F6">
        <w:tc>
          <w:tcPr>
            <w:tcW w:w="604"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5</w:t>
            </w:r>
          </w:p>
        </w:tc>
        <w:tc>
          <w:tcPr>
            <w:tcW w:w="4217" w:type="dxa"/>
            <w:shd w:val="clear" w:color="auto" w:fill="auto"/>
          </w:tcPr>
          <w:p w:rsidR="00F5350C" w:rsidRPr="000B43D5" w:rsidRDefault="00F5350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xml:space="preserve">Математика </w:t>
            </w:r>
          </w:p>
        </w:tc>
        <w:tc>
          <w:tcPr>
            <w:tcW w:w="1583"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50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70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70</w:t>
            </w:r>
          </w:p>
        </w:tc>
      </w:tr>
      <w:tr w:rsidR="00F5350C" w:rsidRPr="000B43D5" w:rsidTr="006645F6">
        <w:tc>
          <w:tcPr>
            <w:tcW w:w="604"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6</w:t>
            </w:r>
          </w:p>
        </w:tc>
        <w:tc>
          <w:tcPr>
            <w:tcW w:w="4217" w:type="dxa"/>
            <w:shd w:val="clear" w:color="auto" w:fill="auto"/>
          </w:tcPr>
          <w:p w:rsidR="00F5350C" w:rsidRPr="000B43D5" w:rsidRDefault="00F5350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xml:space="preserve">Биология </w:t>
            </w:r>
          </w:p>
        </w:tc>
        <w:tc>
          <w:tcPr>
            <w:tcW w:w="1583"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90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100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100</w:t>
            </w:r>
          </w:p>
        </w:tc>
      </w:tr>
      <w:tr w:rsidR="00F5350C" w:rsidRPr="000B43D5" w:rsidTr="006645F6">
        <w:tc>
          <w:tcPr>
            <w:tcW w:w="604"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7</w:t>
            </w:r>
          </w:p>
        </w:tc>
        <w:tc>
          <w:tcPr>
            <w:tcW w:w="4217" w:type="dxa"/>
            <w:shd w:val="clear" w:color="auto" w:fill="auto"/>
          </w:tcPr>
          <w:p w:rsidR="00F5350C" w:rsidRPr="000B43D5" w:rsidRDefault="00F5350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xml:space="preserve">Химия </w:t>
            </w:r>
          </w:p>
        </w:tc>
        <w:tc>
          <w:tcPr>
            <w:tcW w:w="1583"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80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80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80</w:t>
            </w:r>
          </w:p>
        </w:tc>
      </w:tr>
      <w:tr w:rsidR="00F5350C" w:rsidRPr="000B43D5" w:rsidTr="006645F6">
        <w:tc>
          <w:tcPr>
            <w:tcW w:w="604"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8</w:t>
            </w:r>
          </w:p>
        </w:tc>
        <w:tc>
          <w:tcPr>
            <w:tcW w:w="4217" w:type="dxa"/>
            <w:shd w:val="clear" w:color="auto" w:fill="auto"/>
          </w:tcPr>
          <w:p w:rsidR="00F5350C" w:rsidRPr="000B43D5" w:rsidRDefault="00F5350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xml:space="preserve">Информатика </w:t>
            </w:r>
          </w:p>
        </w:tc>
        <w:tc>
          <w:tcPr>
            <w:tcW w:w="1583"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100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100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100</w:t>
            </w:r>
          </w:p>
        </w:tc>
      </w:tr>
      <w:tr w:rsidR="00F5350C" w:rsidRPr="000B43D5" w:rsidTr="006645F6">
        <w:tc>
          <w:tcPr>
            <w:tcW w:w="604"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9</w:t>
            </w:r>
          </w:p>
        </w:tc>
        <w:tc>
          <w:tcPr>
            <w:tcW w:w="4217" w:type="dxa"/>
            <w:shd w:val="clear" w:color="auto" w:fill="auto"/>
          </w:tcPr>
          <w:p w:rsidR="00F5350C" w:rsidRPr="000B43D5" w:rsidRDefault="00F5350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Трудовое обучение</w:t>
            </w:r>
          </w:p>
        </w:tc>
        <w:tc>
          <w:tcPr>
            <w:tcW w:w="1583"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50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50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50</w:t>
            </w:r>
          </w:p>
        </w:tc>
      </w:tr>
      <w:tr w:rsidR="00F5350C" w:rsidRPr="000B43D5" w:rsidTr="006645F6">
        <w:tc>
          <w:tcPr>
            <w:tcW w:w="604"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10</w:t>
            </w:r>
          </w:p>
        </w:tc>
        <w:tc>
          <w:tcPr>
            <w:tcW w:w="4217" w:type="dxa"/>
            <w:shd w:val="clear" w:color="auto" w:fill="auto"/>
          </w:tcPr>
          <w:p w:rsidR="00F5350C" w:rsidRPr="000B43D5" w:rsidRDefault="00F5350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Кабинет ОБЖ</w:t>
            </w:r>
          </w:p>
        </w:tc>
        <w:tc>
          <w:tcPr>
            <w:tcW w:w="1583"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80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80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90</w:t>
            </w:r>
          </w:p>
        </w:tc>
      </w:tr>
      <w:tr w:rsidR="00F5350C" w:rsidRPr="000B43D5" w:rsidTr="006645F6">
        <w:tc>
          <w:tcPr>
            <w:tcW w:w="604"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11</w:t>
            </w:r>
          </w:p>
        </w:tc>
        <w:tc>
          <w:tcPr>
            <w:tcW w:w="4217" w:type="dxa"/>
            <w:shd w:val="clear" w:color="auto" w:fill="auto"/>
          </w:tcPr>
          <w:p w:rsidR="00F5350C" w:rsidRPr="000B43D5" w:rsidRDefault="00F5350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Спортивный зал</w:t>
            </w:r>
          </w:p>
        </w:tc>
        <w:tc>
          <w:tcPr>
            <w:tcW w:w="1583"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70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90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90</w:t>
            </w:r>
          </w:p>
        </w:tc>
      </w:tr>
      <w:tr w:rsidR="00F5350C" w:rsidRPr="000B43D5" w:rsidTr="006645F6">
        <w:tc>
          <w:tcPr>
            <w:tcW w:w="604"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12</w:t>
            </w:r>
          </w:p>
        </w:tc>
        <w:tc>
          <w:tcPr>
            <w:tcW w:w="4217" w:type="dxa"/>
            <w:shd w:val="clear" w:color="auto" w:fill="auto"/>
          </w:tcPr>
          <w:p w:rsidR="00F5350C" w:rsidRPr="000B43D5" w:rsidRDefault="00F5350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Тренажёрный зал</w:t>
            </w:r>
          </w:p>
        </w:tc>
        <w:tc>
          <w:tcPr>
            <w:tcW w:w="1583"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50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60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60</w:t>
            </w:r>
          </w:p>
        </w:tc>
      </w:tr>
      <w:tr w:rsidR="00F5350C" w:rsidRPr="000B43D5" w:rsidTr="006645F6">
        <w:tc>
          <w:tcPr>
            <w:tcW w:w="604"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13</w:t>
            </w:r>
          </w:p>
        </w:tc>
        <w:tc>
          <w:tcPr>
            <w:tcW w:w="4217" w:type="dxa"/>
            <w:shd w:val="clear" w:color="auto" w:fill="auto"/>
          </w:tcPr>
          <w:p w:rsidR="00F5350C" w:rsidRPr="000B43D5" w:rsidRDefault="00F5350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 xml:space="preserve">Библиотека </w:t>
            </w:r>
          </w:p>
        </w:tc>
        <w:tc>
          <w:tcPr>
            <w:tcW w:w="1583" w:type="dxa"/>
            <w:shd w:val="clear" w:color="auto" w:fill="auto"/>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75</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80</w:t>
            </w:r>
          </w:p>
        </w:tc>
        <w:tc>
          <w:tcPr>
            <w:tcW w:w="1583" w:type="dxa"/>
          </w:tcPr>
          <w:p w:rsidR="00F5350C" w:rsidRPr="000B43D5" w:rsidRDefault="00F5350C" w:rsidP="004C11A5">
            <w:pPr>
              <w:spacing w:after="0" w:line="240" w:lineRule="auto"/>
              <w:jc w:val="center"/>
              <w:rPr>
                <w:rFonts w:ascii="Times New Roman" w:hAnsi="Times New Roman" w:cs="Times New Roman"/>
                <w:sz w:val="24"/>
                <w:szCs w:val="24"/>
              </w:rPr>
            </w:pPr>
            <w:r w:rsidRPr="000B43D5">
              <w:rPr>
                <w:rFonts w:ascii="Times New Roman" w:hAnsi="Times New Roman" w:cs="Times New Roman"/>
                <w:sz w:val="24"/>
                <w:szCs w:val="24"/>
              </w:rPr>
              <w:t>80</w:t>
            </w:r>
          </w:p>
        </w:tc>
      </w:tr>
    </w:tbl>
    <w:p w:rsidR="00F5350C" w:rsidRPr="000B43D5" w:rsidRDefault="00F5350C" w:rsidP="004C11A5">
      <w:pPr>
        <w:spacing w:after="0" w:line="240" w:lineRule="auto"/>
        <w:rPr>
          <w:rFonts w:ascii="Times New Roman" w:hAnsi="Times New Roman" w:cs="Times New Roman"/>
          <w:color w:val="FF0000"/>
          <w:sz w:val="24"/>
          <w:szCs w:val="24"/>
        </w:rPr>
      </w:pPr>
    </w:p>
    <w:p w:rsidR="00F5350C" w:rsidRPr="000B43D5" w:rsidRDefault="00F5350C" w:rsidP="004C11A5">
      <w:pPr>
        <w:spacing w:after="0" w:line="240" w:lineRule="auto"/>
        <w:rPr>
          <w:rFonts w:ascii="Times New Roman" w:hAnsi="Times New Roman" w:cs="Times New Roman"/>
          <w:b/>
          <w:sz w:val="24"/>
          <w:szCs w:val="24"/>
        </w:rPr>
      </w:pPr>
      <w:r w:rsidRPr="000B43D5">
        <w:rPr>
          <w:rFonts w:ascii="Times New Roman" w:hAnsi="Times New Roman" w:cs="Times New Roman"/>
          <w:b/>
          <w:sz w:val="24"/>
          <w:szCs w:val="24"/>
        </w:rPr>
        <w:t xml:space="preserve"> </w:t>
      </w:r>
      <w:r w:rsidRPr="000B43D5">
        <w:rPr>
          <w:rFonts w:ascii="Times New Roman" w:hAnsi="Times New Roman" w:cs="Times New Roman"/>
          <w:b/>
          <w:sz w:val="24"/>
          <w:szCs w:val="24"/>
          <w:lang w:val="en-US"/>
        </w:rPr>
        <w:t>IT</w:t>
      </w:r>
      <w:r w:rsidRPr="000B43D5">
        <w:rPr>
          <w:rFonts w:ascii="Times New Roman" w:hAnsi="Times New Roman" w:cs="Times New Roman"/>
          <w:b/>
          <w:sz w:val="24"/>
          <w:szCs w:val="24"/>
        </w:rPr>
        <w:t>- инфраструктура</w:t>
      </w:r>
    </w:p>
    <w:p w:rsidR="00F5350C" w:rsidRPr="000B43D5" w:rsidRDefault="00F5350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Основной целью технической инфраструктуры является создание и продвижение сетевых ресурсов школы. В учебном процессе активно используются:</w:t>
      </w:r>
    </w:p>
    <w:p w:rsidR="00F5350C" w:rsidRPr="000B43D5" w:rsidRDefault="00F5350C" w:rsidP="004C11A5">
      <w:pPr>
        <w:pStyle w:val="a3"/>
        <w:numPr>
          <w:ilvl w:val="0"/>
          <w:numId w:val="6"/>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39 компьютеров,16 из которых подключены к глобальной сети Интернет;</w:t>
      </w:r>
    </w:p>
    <w:p w:rsidR="00F5350C" w:rsidRPr="000B43D5" w:rsidRDefault="00F5350C" w:rsidP="004C11A5">
      <w:pPr>
        <w:pStyle w:val="a3"/>
        <w:numPr>
          <w:ilvl w:val="0"/>
          <w:numId w:val="6"/>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Компьютерный класс с 11 компьютерами из общего числа; на компьютерах установлено лицензионное программное обеспечение, комплексная система контент-фильтрации;</w:t>
      </w:r>
    </w:p>
    <w:p w:rsidR="00F5350C" w:rsidRPr="000B43D5" w:rsidRDefault="00F5350C" w:rsidP="004C11A5">
      <w:pPr>
        <w:pStyle w:val="a3"/>
        <w:numPr>
          <w:ilvl w:val="0"/>
          <w:numId w:val="6"/>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5 сканеров;</w:t>
      </w:r>
    </w:p>
    <w:p w:rsidR="00F5350C" w:rsidRPr="000B43D5" w:rsidRDefault="00F5350C" w:rsidP="004C11A5">
      <w:pPr>
        <w:pStyle w:val="a3"/>
        <w:numPr>
          <w:ilvl w:val="0"/>
          <w:numId w:val="6"/>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15 принтеров;</w:t>
      </w:r>
    </w:p>
    <w:p w:rsidR="00F5350C" w:rsidRPr="000B43D5" w:rsidRDefault="00F5350C" w:rsidP="004C11A5">
      <w:pPr>
        <w:pStyle w:val="a3"/>
        <w:numPr>
          <w:ilvl w:val="0"/>
          <w:numId w:val="6"/>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12 мультимедийных проектора;</w:t>
      </w:r>
    </w:p>
    <w:p w:rsidR="00F5350C" w:rsidRPr="000B43D5" w:rsidRDefault="00F5350C" w:rsidP="004C11A5">
      <w:pPr>
        <w:pStyle w:val="a3"/>
        <w:numPr>
          <w:ilvl w:val="0"/>
          <w:numId w:val="6"/>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10 проекционных экранов;</w:t>
      </w:r>
    </w:p>
    <w:p w:rsidR="00F5350C" w:rsidRPr="000B43D5" w:rsidRDefault="00F5350C" w:rsidP="004C11A5">
      <w:pPr>
        <w:pStyle w:val="a3"/>
        <w:numPr>
          <w:ilvl w:val="0"/>
          <w:numId w:val="6"/>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2 документ- камер;</w:t>
      </w:r>
    </w:p>
    <w:p w:rsidR="00F5350C" w:rsidRPr="000B43D5" w:rsidRDefault="00F5350C" w:rsidP="004C11A5">
      <w:pPr>
        <w:pStyle w:val="a3"/>
        <w:numPr>
          <w:ilvl w:val="0"/>
          <w:numId w:val="6"/>
        </w:numPr>
        <w:spacing w:after="0" w:line="240" w:lineRule="auto"/>
        <w:ind w:left="0"/>
        <w:rPr>
          <w:rFonts w:ascii="Times New Roman" w:hAnsi="Times New Roman" w:cs="Times New Roman"/>
          <w:sz w:val="24"/>
          <w:szCs w:val="24"/>
        </w:rPr>
      </w:pPr>
      <w:r w:rsidRPr="000B43D5">
        <w:rPr>
          <w:rFonts w:ascii="Times New Roman" w:hAnsi="Times New Roman" w:cs="Times New Roman"/>
          <w:sz w:val="24"/>
          <w:szCs w:val="24"/>
        </w:rPr>
        <w:t>3 мультимедийных доски.</w:t>
      </w:r>
    </w:p>
    <w:p w:rsidR="00F5350C" w:rsidRPr="000B43D5" w:rsidRDefault="00F5350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Компьютерная техника используется в полном объёме по назначению в подготовке и проведению уроков (в рамках ФГОС), внеклассных занятий, презентаций проектов, программ.</w:t>
      </w:r>
    </w:p>
    <w:p w:rsidR="00C714C1" w:rsidRPr="000B43D5" w:rsidRDefault="00C714C1"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br w:type="page"/>
      </w:r>
    </w:p>
    <w:p w:rsidR="00AB439F" w:rsidRPr="006C4365" w:rsidRDefault="00C714C1" w:rsidP="004C11A5">
      <w:pPr>
        <w:pStyle w:val="a3"/>
        <w:numPr>
          <w:ilvl w:val="0"/>
          <w:numId w:val="2"/>
        </w:numPr>
        <w:spacing w:after="0" w:line="240" w:lineRule="auto"/>
        <w:ind w:left="0"/>
        <w:rPr>
          <w:rFonts w:ascii="Times New Roman" w:hAnsi="Times New Roman" w:cs="Times New Roman"/>
          <w:b/>
          <w:sz w:val="24"/>
          <w:szCs w:val="24"/>
        </w:rPr>
      </w:pPr>
      <w:r w:rsidRPr="006C4365">
        <w:rPr>
          <w:rFonts w:ascii="Times New Roman" w:hAnsi="Times New Roman" w:cs="Times New Roman"/>
          <w:b/>
          <w:sz w:val="24"/>
          <w:szCs w:val="24"/>
        </w:rPr>
        <w:lastRenderedPageBreak/>
        <w:t>Функционирование внутренней системы оценки качества образования</w:t>
      </w:r>
    </w:p>
    <w:p w:rsidR="000B43D5" w:rsidRDefault="000B43D5" w:rsidP="004C11A5">
      <w:pPr>
        <w:spacing w:after="0" w:line="240" w:lineRule="auto"/>
        <w:rPr>
          <w:rFonts w:ascii="Times New Roman" w:hAnsi="Times New Roman" w:cs="Times New Roman"/>
          <w:sz w:val="24"/>
          <w:szCs w:val="24"/>
        </w:rPr>
      </w:pPr>
    </w:p>
    <w:p w:rsidR="00C714C1" w:rsidRPr="000B43D5" w:rsidRDefault="0092737C" w:rsidP="004C11A5">
      <w:pPr>
        <w:spacing w:after="0" w:line="240" w:lineRule="auto"/>
        <w:rPr>
          <w:rFonts w:ascii="Times New Roman" w:hAnsi="Times New Roman" w:cs="Times New Roman"/>
          <w:sz w:val="24"/>
          <w:szCs w:val="24"/>
        </w:rPr>
      </w:pPr>
      <w:r w:rsidRPr="000B43D5">
        <w:rPr>
          <w:rFonts w:ascii="Times New Roman" w:hAnsi="Times New Roman" w:cs="Times New Roman"/>
          <w:sz w:val="24"/>
          <w:szCs w:val="24"/>
        </w:rPr>
        <w:t>Анализ результатов обучения показывает стабильно хороший уровень качества знаний, умений и навыков, демонстрируемых учащимися нашей школы при переходе из класса в класс (по окончании учебного года), а также при переходе с одной ступени обучения – на другую.</w:t>
      </w:r>
    </w:p>
    <w:p w:rsidR="00BB49E1" w:rsidRPr="000B43D5" w:rsidRDefault="00BB49E1" w:rsidP="00BB49E1">
      <w:pPr>
        <w:pStyle w:val="2"/>
        <w:jc w:val="center"/>
        <w:rPr>
          <w:b/>
          <w:sz w:val="24"/>
        </w:rPr>
      </w:pPr>
      <w:r w:rsidRPr="000B43D5">
        <w:rPr>
          <w:b/>
          <w:sz w:val="24"/>
        </w:rPr>
        <w:t>Результаты внутришкольной оценки качества образования</w:t>
      </w:r>
    </w:p>
    <w:p w:rsidR="00BB49E1" w:rsidRPr="000B43D5" w:rsidRDefault="00BB49E1" w:rsidP="00BB49E1">
      <w:pPr>
        <w:pStyle w:val="2"/>
        <w:rPr>
          <w:b/>
          <w:sz w:val="24"/>
        </w:rPr>
      </w:pPr>
      <w:r w:rsidRPr="000B43D5">
        <w:rPr>
          <w:noProof/>
          <w:sz w:val="24"/>
        </w:rPr>
        <w:drawing>
          <wp:inline distT="0" distB="0" distL="0" distR="0">
            <wp:extent cx="4581525" cy="1828800"/>
            <wp:effectExtent l="0" t="0" r="0" b="0"/>
            <wp:docPr id="2" name="Диаграмма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B49E1" w:rsidRPr="000B43D5" w:rsidRDefault="00BB49E1" w:rsidP="00BB49E1">
      <w:pPr>
        <w:pStyle w:val="2"/>
        <w:jc w:val="center"/>
        <w:rPr>
          <w:b/>
          <w:sz w:val="24"/>
        </w:rPr>
      </w:pPr>
    </w:p>
    <w:p w:rsidR="00BB49E1" w:rsidRPr="000B43D5" w:rsidRDefault="00BB49E1" w:rsidP="00BB49E1">
      <w:pPr>
        <w:rPr>
          <w:rFonts w:ascii="Times New Roman" w:hAnsi="Times New Roman" w:cs="Times New Roman"/>
          <w:sz w:val="24"/>
          <w:szCs w:val="24"/>
        </w:rPr>
      </w:pPr>
      <w:r w:rsidRPr="000B43D5">
        <w:rPr>
          <w:rFonts w:ascii="Times New Roman" w:hAnsi="Times New Roman" w:cs="Times New Roman"/>
          <w:noProof/>
          <w:sz w:val="24"/>
          <w:szCs w:val="24"/>
          <w:lang w:eastAsia="ru-RU"/>
        </w:rPr>
        <w:drawing>
          <wp:inline distT="0" distB="0" distL="0" distR="0">
            <wp:extent cx="4829175" cy="1828800"/>
            <wp:effectExtent l="0" t="0" r="0" b="0"/>
            <wp:docPr id="20" name="Диаграмма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B49E1" w:rsidRPr="000B43D5" w:rsidRDefault="00BB49E1" w:rsidP="00BB49E1">
      <w:pPr>
        <w:pStyle w:val="2"/>
        <w:jc w:val="center"/>
        <w:rPr>
          <w:b/>
          <w:sz w:val="24"/>
        </w:rPr>
      </w:pPr>
      <w:r w:rsidRPr="000B43D5">
        <w:rPr>
          <w:b/>
          <w:sz w:val="24"/>
        </w:rPr>
        <w:t>Качество знаний учащихся школы по ступеням обучения (в процентах)</w:t>
      </w:r>
    </w:p>
    <w:p w:rsidR="00BB49E1" w:rsidRPr="000B43D5" w:rsidRDefault="00BB49E1" w:rsidP="00BB49E1">
      <w:pPr>
        <w:jc w:val="center"/>
        <w:rPr>
          <w:rFonts w:ascii="Times New Roman" w:hAnsi="Times New Roman" w:cs="Times New Roman"/>
          <w:sz w:val="24"/>
          <w:szCs w:val="24"/>
        </w:rPr>
      </w:pPr>
    </w:p>
    <w:p w:rsidR="00BB49E1" w:rsidRPr="000B43D5" w:rsidRDefault="00BB49E1" w:rsidP="00BB49E1">
      <w:pPr>
        <w:pStyle w:val="2"/>
        <w:jc w:val="center"/>
        <w:rPr>
          <w:b/>
          <w:sz w:val="24"/>
        </w:rPr>
      </w:pPr>
    </w:p>
    <w:p w:rsidR="00BB49E1" w:rsidRPr="000B43D5" w:rsidRDefault="00BB49E1" w:rsidP="00BB49E1">
      <w:pPr>
        <w:pStyle w:val="2"/>
        <w:jc w:val="center"/>
        <w:rPr>
          <w:b/>
          <w:sz w:val="24"/>
        </w:rPr>
      </w:pPr>
    </w:p>
    <w:p w:rsidR="00BB49E1" w:rsidRPr="000B43D5" w:rsidRDefault="00BB49E1" w:rsidP="00BB49E1">
      <w:pPr>
        <w:rPr>
          <w:rFonts w:ascii="Times New Roman" w:hAnsi="Times New Roman" w:cs="Times New Roman"/>
          <w:sz w:val="24"/>
          <w:szCs w:val="24"/>
        </w:rPr>
      </w:pPr>
      <w:r w:rsidRPr="000B43D5">
        <w:rPr>
          <w:rFonts w:ascii="Times New Roman" w:hAnsi="Times New Roman" w:cs="Times New Roman"/>
          <w:noProof/>
          <w:sz w:val="24"/>
          <w:szCs w:val="24"/>
          <w:lang w:eastAsia="ru-RU"/>
        </w:rPr>
        <w:drawing>
          <wp:inline distT="0" distB="0" distL="0" distR="0">
            <wp:extent cx="4476750" cy="2066925"/>
            <wp:effectExtent l="0" t="0" r="0" b="0"/>
            <wp:docPr id="21" name="Диаграмма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B49E1" w:rsidRPr="000B43D5" w:rsidRDefault="00BB49E1" w:rsidP="00BB49E1">
      <w:pPr>
        <w:pStyle w:val="2"/>
        <w:jc w:val="center"/>
        <w:rPr>
          <w:b/>
          <w:sz w:val="24"/>
        </w:rPr>
      </w:pPr>
      <w:r w:rsidRPr="000B43D5">
        <w:rPr>
          <w:b/>
          <w:sz w:val="24"/>
        </w:rPr>
        <w:t xml:space="preserve">Результативность итоговой аттестации 9-х классов по обязательным предметам </w:t>
      </w:r>
    </w:p>
    <w:p w:rsidR="00BB49E1" w:rsidRPr="000B43D5" w:rsidRDefault="00BB49E1" w:rsidP="00BB49E1">
      <w:pPr>
        <w:pStyle w:val="2"/>
        <w:jc w:val="center"/>
        <w:rPr>
          <w:b/>
          <w:sz w:val="24"/>
        </w:rPr>
      </w:pPr>
      <w:r w:rsidRPr="000B43D5">
        <w:rPr>
          <w:b/>
          <w:sz w:val="24"/>
        </w:rPr>
        <w:t>(% качества по русскому языку и математике)</w:t>
      </w:r>
    </w:p>
    <w:p w:rsidR="00BB49E1" w:rsidRPr="000B43D5" w:rsidRDefault="00BB49E1">
      <w:pPr>
        <w:rPr>
          <w:rFonts w:ascii="Times New Roman" w:hAnsi="Times New Roman" w:cs="Times New Roman"/>
          <w:sz w:val="24"/>
          <w:szCs w:val="24"/>
        </w:rPr>
      </w:pPr>
      <w:r w:rsidRPr="000B43D5">
        <w:rPr>
          <w:rFonts w:ascii="Times New Roman" w:hAnsi="Times New Roman" w:cs="Times New Roman"/>
          <w:sz w:val="24"/>
          <w:szCs w:val="24"/>
        </w:rPr>
        <w:br w:type="page"/>
      </w:r>
    </w:p>
    <w:p w:rsidR="00BB49E1" w:rsidRPr="006C4365" w:rsidRDefault="00BB49E1" w:rsidP="00BB49E1">
      <w:pPr>
        <w:pStyle w:val="ConsPlusNormal"/>
        <w:numPr>
          <w:ilvl w:val="0"/>
          <w:numId w:val="2"/>
        </w:numPr>
        <w:jc w:val="both"/>
        <w:rPr>
          <w:rFonts w:ascii="Times New Roman" w:hAnsi="Times New Roman" w:cs="Times New Roman"/>
          <w:b/>
          <w:sz w:val="24"/>
          <w:szCs w:val="24"/>
        </w:rPr>
      </w:pPr>
      <w:r w:rsidRPr="006C4365">
        <w:rPr>
          <w:rFonts w:ascii="Times New Roman" w:hAnsi="Times New Roman" w:cs="Times New Roman"/>
          <w:b/>
          <w:sz w:val="24"/>
          <w:szCs w:val="24"/>
        </w:rPr>
        <w:lastRenderedPageBreak/>
        <w:t>Анализ показателей деят</w:t>
      </w:r>
      <w:r w:rsidR="00E410F9">
        <w:rPr>
          <w:rFonts w:ascii="Times New Roman" w:hAnsi="Times New Roman" w:cs="Times New Roman"/>
          <w:b/>
          <w:sz w:val="24"/>
          <w:szCs w:val="24"/>
        </w:rPr>
        <w:t>ельности организации, подлежащих</w:t>
      </w:r>
      <w:r w:rsidRPr="006C4365">
        <w:rPr>
          <w:rFonts w:ascii="Times New Roman" w:hAnsi="Times New Roman" w:cs="Times New Roman"/>
          <w:b/>
          <w:sz w:val="24"/>
          <w:szCs w:val="24"/>
        </w:rPr>
        <w:t xml:space="preserve"> самообследованию, устанавливаемых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BB49E1" w:rsidRPr="000B43D5" w:rsidRDefault="00BB49E1" w:rsidP="006C4365">
      <w:pPr>
        <w:spacing w:line="240" w:lineRule="auto"/>
        <w:jc w:val="center"/>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1019"/>
        <w:gridCol w:w="7031"/>
        <w:gridCol w:w="1589"/>
      </w:tblGrid>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N п/п</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Показатели</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Единица измерения</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outlineLvl w:val="1"/>
              <w:rPr>
                <w:rFonts w:ascii="Times New Roman" w:hAnsi="Times New Roman" w:cs="Times New Roman"/>
                <w:sz w:val="24"/>
                <w:szCs w:val="24"/>
              </w:rPr>
            </w:pPr>
            <w:r w:rsidRPr="000B43D5">
              <w:rPr>
                <w:rFonts w:ascii="Times New Roman" w:hAnsi="Times New Roman" w:cs="Times New Roman"/>
                <w:sz w:val="24"/>
                <w:szCs w:val="24"/>
              </w:rPr>
              <w:t>1.</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1.1</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205 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1.2</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 учащихся по образовательной программе 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87 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1.3</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110 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1.4</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8 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1.5</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0,28 человек/%</w:t>
            </w:r>
          </w:p>
          <w:p w:rsidR="00BB49E1" w:rsidRPr="000B43D5" w:rsidRDefault="00BB49E1" w:rsidP="006645F6">
            <w:pPr>
              <w:pStyle w:val="ConsPlusNormal"/>
              <w:jc w:val="center"/>
              <w:rPr>
                <w:rFonts w:ascii="Times New Roman" w:hAnsi="Times New Roman" w:cs="Times New Roman"/>
                <w:sz w:val="24"/>
                <w:szCs w:val="24"/>
              </w:rPr>
            </w:pP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1.6</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3,79 балл</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1.7</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3,26 балл</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1.8</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55,88 балл</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1.9</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43,38 балл</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1.10</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0 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1.11</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0 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1.12</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0 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1.13</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 xml:space="preserve">Численность/удельный вес численности выпускников 11 класса, получивших результаты ниже установленного минимального </w:t>
            </w:r>
            <w:r w:rsidRPr="000B43D5">
              <w:rPr>
                <w:rFonts w:ascii="Times New Roman" w:hAnsi="Times New Roman" w:cs="Times New Roman"/>
                <w:sz w:val="24"/>
                <w:szCs w:val="24"/>
              </w:rPr>
              <w:lastRenderedPageBreak/>
              <w:t>количества баллов единого государственного экзамена по 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D840EE"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lastRenderedPageBreak/>
              <w:t xml:space="preserve">0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lastRenderedPageBreak/>
              <w:t>1.14</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D840EE"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1.15</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D840EE"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1.16</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D840EE"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100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1.17</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D840EE"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100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1.18</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E95C24"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0,20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1.19</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E95C24"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0,06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1.19.1</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E95C24"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0,005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1.19.2</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Федерального уровня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E95C24"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0,03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1.19.3</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E95C24"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0,05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1.20</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A66438"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1.21</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A66438"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0,04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1.22</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A66438"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1.23</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A66438"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1.24</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A66438"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21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lastRenderedPageBreak/>
              <w:t>1.25</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A66438"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0,81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1.26</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A66438"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0,95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1.27</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A66438"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0,19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1.28</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A66438"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0,19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1.29</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A66438"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0,90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1.29.1</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Высшая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A66438"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0,24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1.29.2</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Первая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235FAC"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0,71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1.30</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1.30.1</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До 5 лет</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235FAC"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0,10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1.30.2</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Свыше 30 лет</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235FAC"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0,10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1.31</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235FAC"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0,10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1.32</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235FAC"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0,05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1.33</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074988"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0,57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lastRenderedPageBreak/>
              <w:t>1.34</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both"/>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074988"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0,76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outlineLvl w:val="1"/>
              <w:rPr>
                <w:rFonts w:ascii="Times New Roman" w:hAnsi="Times New Roman" w:cs="Times New Roman"/>
                <w:sz w:val="24"/>
                <w:szCs w:val="24"/>
              </w:rPr>
            </w:pPr>
            <w:r w:rsidRPr="000B43D5">
              <w:rPr>
                <w:rFonts w:ascii="Times New Roman" w:hAnsi="Times New Roman" w:cs="Times New Roman"/>
                <w:sz w:val="24"/>
                <w:szCs w:val="24"/>
              </w:rPr>
              <w:t>2.</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both"/>
              <w:rPr>
                <w:rFonts w:ascii="Times New Roman" w:hAnsi="Times New Roman" w:cs="Times New Roman"/>
                <w:sz w:val="24"/>
                <w:szCs w:val="24"/>
              </w:rPr>
            </w:pPr>
            <w:r w:rsidRPr="000B43D5">
              <w:rPr>
                <w:rFonts w:ascii="Times New Roman" w:hAnsi="Times New Roman" w:cs="Times New Roman"/>
                <w:sz w:val="24"/>
                <w:szCs w:val="24"/>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2.1</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both"/>
              <w:rPr>
                <w:rFonts w:ascii="Times New Roman" w:hAnsi="Times New Roman" w:cs="Times New Roman"/>
                <w:sz w:val="24"/>
                <w:szCs w:val="24"/>
              </w:rPr>
            </w:pPr>
            <w:r w:rsidRPr="000B43D5">
              <w:rPr>
                <w:rFonts w:ascii="Times New Roman" w:hAnsi="Times New Roman" w:cs="Times New Roman"/>
                <w:sz w:val="24"/>
                <w:szCs w:val="24"/>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E410F9" w:rsidP="006645F6">
            <w:pPr>
              <w:pStyle w:val="ConsPlusNormal"/>
              <w:jc w:val="center"/>
              <w:rPr>
                <w:rFonts w:ascii="Times New Roman" w:hAnsi="Times New Roman" w:cs="Times New Roman"/>
                <w:sz w:val="24"/>
                <w:szCs w:val="24"/>
              </w:rPr>
            </w:pPr>
            <w:r>
              <w:rPr>
                <w:rFonts w:ascii="Times New Roman" w:hAnsi="Times New Roman" w:cs="Times New Roman"/>
                <w:sz w:val="24"/>
                <w:szCs w:val="24"/>
              </w:rPr>
              <w:t>0,19</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2.2</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both"/>
              <w:rPr>
                <w:rFonts w:ascii="Times New Roman" w:hAnsi="Times New Roman" w:cs="Times New Roman"/>
                <w:sz w:val="24"/>
                <w:szCs w:val="24"/>
              </w:rPr>
            </w:pPr>
            <w:r w:rsidRPr="000B43D5">
              <w:rPr>
                <w:rFonts w:ascii="Times New Roman" w:hAnsi="Times New Roman" w:cs="Times New Roman"/>
                <w:sz w:val="24"/>
                <w:szCs w:val="24"/>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E410F9" w:rsidP="006645F6">
            <w:pPr>
              <w:pStyle w:val="ConsPlusNormal"/>
              <w:jc w:val="center"/>
              <w:rPr>
                <w:rFonts w:ascii="Times New Roman" w:hAnsi="Times New Roman" w:cs="Times New Roman"/>
                <w:sz w:val="24"/>
                <w:szCs w:val="24"/>
              </w:rPr>
            </w:pPr>
            <w:r>
              <w:rPr>
                <w:rFonts w:ascii="Times New Roman" w:hAnsi="Times New Roman" w:cs="Times New Roman"/>
                <w:sz w:val="24"/>
                <w:szCs w:val="24"/>
              </w:rPr>
              <w:t>12690</w:t>
            </w:r>
            <w:bookmarkStart w:id="0" w:name="_GoBack"/>
            <w:bookmarkEnd w:id="0"/>
            <w:r w:rsidR="00074988" w:rsidRPr="000B43D5">
              <w:rPr>
                <w:rFonts w:ascii="Times New Roman" w:hAnsi="Times New Roman" w:cs="Times New Roman"/>
                <w:sz w:val="24"/>
                <w:szCs w:val="24"/>
              </w:rPr>
              <w:t xml:space="preserve"> </w:t>
            </w:r>
            <w:r w:rsidR="00BB49E1" w:rsidRPr="000B43D5">
              <w:rPr>
                <w:rFonts w:ascii="Times New Roman" w:hAnsi="Times New Roman" w:cs="Times New Roman"/>
                <w:sz w:val="24"/>
                <w:szCs w:val="24"/>
              </w:rPr>
              <w:t>единиц</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2.3</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both"/>
              <w:rPr>
                <w:rFonts w:ascii="Times New Roman" w:hAnsi="Times New Roman" w:cs="Times New Roman"/>
                <w:sz w:val="24"/>
                <w:szCs w:val="24"/>
              </w:rPr>
            </w:pPr>
            <w:r w:rsidRPr="000B43D5">
              <w:rPr>
                <w:rFonts w:ascii="Times New Roman" w:hAnsi="Times New Roman" w:cs="Times New Roman"/>
                <w:sz w:val="24"/>
                <w:szCs w:val="24"/>
              </w:rPr>
              <w:t>Наличие в образовательной организации системы электронного документооборота</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u w:val="single"/>
              </w:rPr>
              <w:t>да</w:t>
            </w:r>
            <w:r w:rsidRPr="000B43D5">
              <w:rPr>
                <w:rFonts w:ascii="Times New Roman" w:hAnsi="Times New Roman" w:cs="Times New Roman"/>
                <w:sz w:val="24"/>
                <w:szCs w:val="24"/>
              </w:rPr>
              <w:t>/нет</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2.4</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both"/>
              <w:rPr>
                <w:rFonts w:ascii="Times New Roman" w:hAnsi="Times New Roman" w:cs="Times New Roman"/>
                <w:sz w:val="24"/>
                <w:szCs w:val="24"/>
              </w:rPr>
            </w:pPr>
            <w:r w:rsidRPr="000B43D5">
              <w:rPr>
                <w:rFonts w:ascii="Times New Roman" w:hAnsi="Times New Roman" w:cs="Times New Roman"/>
                <w:sz w:val="24"/>
                <w:szCs w:val="24"/>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да/</w:t>
            </w:r>
            <w:r w:rsidRPr="000B43D5">
              <w:rPr>
                <w:rFonts w:ascii="Times New Roman" w:hAnsi="Times New Roman" w:cs="Times New Roman"/>
                <w:sz w:val="24"/>
                <w:szCs w:val="24"/>
                <w:u w:val="single"/>
              </w:rPr>
              <w:t>нет</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2.4.1</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rPr>
                <w:rFonts w:ascii="Times New Roman" w:hAnsi="Times New Roman" w:cs="Times New Roman"/>
                <w:sz w:val="24"/>
                <w:szCs w:val="24"/>
              </w:rPr>
            </w:pPr>
            <w:r w:rsidRPr="000B43D5">
              <w:rPr>
                <w:rFonts w:ascii="Times New Roman" w:hAnsi="Times New Roman" w:cs="Times New Roman"/>
                <w:sz w:val="24"/>
                <w:szCs w:val="24"/>
              </w:rPr>
              <w:t>С обеспечением возможности работы на стационарных компьютерах или использования переносных компьютеров</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u w:val="single"/>
              </w:rPr>
              <w:t>да</w:t>
            </w:r>
            <w:r w:rsidRPr="000B43D5">
              <w:rPr>
                <w:rFonts w:ascii="Times New Roman" w:hAnsi="Times New Roman" w:cs="Times New Roman"/>
                <w:sz w:val="24"/>
                <w:szCs w:val="24"/>
              </w:rPr>
              <w:t>/нет</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2.4.2</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both"/>
              <w:rPr>
                <w:rFonts w:ascii="Times New Roman" w:hAnsi="Times New Roman" w:cs="Times New Roman"/>
                <w:sz w:val="24"/>
                <w:szCs w:val="24"/>
              </w:rPr>
            </w:pPr>
            <w:r w:rsidRPr="000B43D5">
              <w:rPr>
                <w:rFonts w:ascii="Times New Roman" w:hAnsi="Times New Roman" w:cs="Times New Roman"/>
                <w:sz w:val="24"/>
                <w:szCs w:val="24"/>
              </w:rPr>
              <w:t>С медиатекой</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u w:val="single"/>
              </w:rPr>
              <w:t>да</w:t>
            </w:r>
            <w:r w:rsidRPr="000B43D5">
              <w:rPr>
                <w:rFonts w:ascii="Times New Roman" w:hAnsi="Times New Roman" w:cs="Times New Roman"/>
                <w:sz w:val="24"/>
                <w:szCs w:val="24"/>
              </w:rPr>
              <w:t>/нет</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2.4.3</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both"/>
              <w:rPr>
                <w:rFonts w:ascii="Times New Roman" w:hAnsi="Times New Roman" w:cs="Times New Roman"/>
                <w:sz w:val="24"/>
                <w:szCs w:val="24"/>
              </w:rPr>
            </w:pPr>
            <w:r w:rsidRPr="000B43D5">
              <w:rPr>
                <w:rFonts w:ascii="Times New Roman" w:hAnsi="Times New Roman" w:cs="Times New Roman"/>
                <w:sz w:val="24"/>
                <w:szCs w:val="24"/>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да/</w:t>
            </w:r>
            <w:r w:rsidRPr="000B43D5">
              <w:rPr>
                <w:rFonts w:ascii="Times New Roman" w:hAnsi="Times New Roman" w:cs="Times New Roman"/>
                <w:sz w:val="24"/>
                <w:szCs w:val="24"/>
                <w:u w:val="single"/>
              </w:rPr>
              <w:t>нет</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2.4.4</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both"/>
              <w:rPr>
                <w:rFonts w:ascii="Times New Roman" w:hAnsi="Times New Roman" w:cs="Times New Roman"/>
                <w:sz w:val="24"/>
                <w:szCs w:val="24"/>
              </w:rPr>
            </w:pPr>
            <w:r w:rsidRPr="000B43D5">
              <w:rPr>
                <w:rFonts w:ascii="Times New Roman" w:hAnsi="Times New Roman" w:cs="Times New Roman"/>
                <w:sz w:val="24"/>
                <w:szCs w:val="24"/>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да/</w:t>
            </w:r>
            <w:r w:rsidRPr="000B43D5">
              <w:rPr>
                <w:rFonts w:ascii="Times New Roman" w:hAnsi="Times New Roman" w:cs="Times New Roman"/>
                <w:sz w:val="24"/>
                <w:szCs w:val="24"/>
                <w:u w:val="single"/>
              </w:rPr>
              <w:t>нет</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2.4.5</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both"/>
              <w:rPr>
                <w:rFonts w:ascii="Times New Roman" w:hAnsi="Times New Roman" w:cs="Times New Roman"/>
                <w:sz w:val="24"/>
                <w:szCs w:val="24"/>
              </w:rPr>
            </w:pPr>
            <w:r w:rsidRPr="000B43D5">
              <w:rPr>
                <w:rFonts w:ascii="Times New Roman" w:hAnsi="Times New Roman" w:cs="Times New Roman"/>
                <w:sz w:val="24"/>
                <w:szCs w:val="24"/>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да/</w:t>
            </w:r>
            <w:r w:rsidRPr="000B43D5">
              <w:rPr>
                <w:rFonts w:ascii="Times New Roman" w:hAnsi="Times New Roman" w:cs="Times New Roman"/>
                <w:sz w:val="24"/>
                <w:szCs w:val="24"/>
                <w:u w:val="single"/>
              </w:rPr>
              <w:t>нет</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2.5</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both"/>
              <w:rPr>
                <w:rFonts w:ascii="Times New Roman" w:hAnsi="Times New Roman" w:cs="Times New Roman"/>
                <w:sz w:val="24"/>
                <w:szCs w:val="24"/>
              </w:rPr>
            </w:pPr>
            <w:r w:rsidRPr="000B43D5">
              <w:rPr>
                <w:rFonts w:ascii="Times New Roman" w:hAnsi="Times New Roman" w:cs="Times New Roman"/>
                <w:sz w:val="24"/>
                <w:szCs w:val="24"/>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074988"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100 </w:t>
            </w:r>
            <w:r w:rsidR="00BB49E1" w:rsidRPr="000B43D5">
              <w:rPr>
                <w:rFonts w:ascii="Times New Roman" w:hAnsi="Times New Roman" w:cs="Times New Roman"/>
                <w:sz w:val="24"/>
                <w:szCs w:val="24"/>
              </w:rPr>
              <w:t>человек/%</w:t>
            </w:r>
          </w:p>
        </w:tc>
      </w:tr>
      <w:tr w:rsidR="00BB49E1" w:rsidRPr="000B43D5" w:rsidTr="006645F6">
        <w:tc>
          <w:tcPr>
            <w:tcW w:w="1019"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2.6</w:t>
            </w:r>
          </w:p>
        </w:tc>
        <w:tc>
          <w:tcPr>
            <w:tcW w:w="7031" w:type="dxa"/>
            <w:tcBorders>
              <w:top w:val="single" w:sz="4" w:space="0" w:color="auto"/>
              <w:left w:val="single" w:sz="4" w:space="0" w:color="auto"/>
              <w:bottom w:val="single" w:sz="4" w:space="0" w:color="auto"/>
              <w:right w:val="single" w:sz="4" w:space="0" w:color="auto"/>
            </w:tcBorders>
          </w:tcPr>
          <w:p w:rsidR="00BB49E1" w:rsidRPr="000B43D5" w:rsidRDefault="00BB49E1" w:rsidP="006645F6">
            <w:pPr>
              <w:pStyle w:val="ConsPlusNormal"/>
              <w:jc w:val="both"/>
              <w:rPr>
                <w:rFonts w:ascii="Times New Roman" w:hAnsi="Times New Roman" w:cs="Times New Roman"/>
                <w:sz w:val="24"/>
                <w:szCs w:val="24"/>
              </w:rPr>
            </w:pPr>
            <w:r w:rsidRPr="000B43D5">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BB49E1" w:rsidRPr="000B43D5" w:rsidRDefault="00074988" w:rsidP="006645F6">
            <w:pPr>
              <w:pStyle w:val="ConsPlusNormal"/>
              <w:jc w:val="center"/>
              <w:rPr>
                <w:rFonts w:ascii="Times New Roman" w:hAnsi="Times New Roman" w:cs="Times New Roman"/>
                <w:sz w:val="24"/>
                <w:szCs w:val="24"/>
              </w:rPr>
            </w:pPr>
            <w:r w:rsidRPr="000B43D5">
              <w:rPr>
                <w:rFonts w:ascii="Times New Roman" w:hAnsi="Times New Roman" w:cs="Times New Roman"/>
                <w:sz w:val="24"/>
                <w:szCs w:val="24"/>
              </w:rPr>
              <w:t xml:space="preserve">6,9 </w:t>
            </w:r>
            <w:r w:rsidR="00BB49E1" w:rsidRPr="000B43D5">
              <w:rPr>
                <w:rFonts w:ascii="Times New Roman" w:hAnsi="Times New Roman" w:cs="Times New Roman"/>
                <w:sz w:val="24"/>
                <w:szCs w:val="24"/>
              </w:rPr>
              <w:t>кв. м</w:t>
            </w:r>
          </w:p>
        </w:tc>
      </w:tr>
    </w:tbl>
    <w:p w:rsidR="00BB49E1" w:rsidRPr="000B43D5" w:rsidRDefault="00BB49E1" w:rsidP="00BB49E1">
      <w:pPr>
        <w:spacing w:line="360" w:lineRule="auto"/>
        <w:jc w:val="center"/>
        <w:rPr>
          <w:rFonts w:ascii="Times New Roman" w:hAnsi="Times New Roman" w:cs="Times New Roman"/>
          <w:sz w:val="24"/>
          <w:szCs w:val="24"/>
        </w:rPr>
      </w:pPr>
    </w:p>
    <w:p w:rsidR="00376AB6" w:rsidRDefault="00376AB6" w:rsidP="004C11A5">
      <w:pPr>
        <w:spacing w:after="0" w:line="240" w:lineRule="auto"/>
        <w:rPr>
          <w:rFonts w:ascii="Times New Roman" w:hAnsi="Times New Roman" w:cs="Times New Roman"/>
          <w:sz w:val="24"/>
          <w:szCs w:val="24"/>
        </w:rPr>
        <w:sectPr w:rsidR="00376AB6" w:rsidSect="0053786B">
          <w:footerReference w:type="default" r:id="rId11"/>
          <w:pgSz w:w="11906" w:h="16838"/>
          <w:pgMar w:top="1134" w:right="850" w:bottom="1134" w:left="1701" w:header="708" w:footer="708" w:gutter="0"/>
          <w:cols w:space="708"/>
          <w:docGrid w:linePitch="360"/>
        </w:sectPr>
      </w:pPr>
    </w:p>
    <w:p w:rsidR="00376AB6" w:rsidRPr="00CE2A71" w:rsidRDefault="00376AB6" w:rsidP="00376AB6">
      <w:pPr>
        <w:spacing w:after="0"/>
        <w:jc w:val="center"/>
        <w:outlineLvl w:val="2"/>
        <w:rPr>
          <w:rFonts w:ascii="Times New Roman" w:hAnsi="Times New Roman" w:cs="Times New Roman"/>
          <w:sz w:val="28"/>
          <w:szCs w:val="28"/>
          <w:lang w:eastAsia="ru-RU"/>
        </w:rPr>
      </w:pPr>
    </w:p>
    <w:p w:rsidR="00376AB6" w:rsidRPr="00CE2A71" w:rsidRDefault="00376AB6" w:rsidP="00376AB6">
      <w:pPr>
        <w:spacing w:after="0"/>
        <w:jc w:val="center"/>
        <w:outlineLvl w:val="2"/>
        <w:rPr>
          <w:rFonts w:ascii="Times New Roman" w:hAnsi="Times New Roman" w:cs="Times New Roman"/>
          <w:sz w:val="28"/>
          <w:szCs w:val="28"/>
          <w:lang w:eastAsia="ru-RU"/>
        </w:rPr>
      </w:pPr>
    </w:p>
    <w:p w:rsidR="00376AB6" w:rsidRPr="00CE2A71" w:rsidRDefault="00376AB6" w:rsidP="00376AB6">
      <w:pPr>
        <w:spacing w:after="0"/>
        <w:jc w:val="center"/>
        <w:outlineLvl w:val="2"/>
        <w:rPr>
          <w:rFonts w:ascii="Times New Roman" w:hAnsi="Times New Roman" w:cs="Times New Roman"/>
          <w:sz w:val="28"/>
          <w:szCs w:val="28"/>
          <w:lang w:eastAsia="ru-RU"/>
        </w:rPr>
      </w:pPr>
    </w:p>
    <w:p w:rsidR="00376AB6" w:rsidRDefault="00376AB6" w:rsidP="00376AB6">
      <w:pPr>
        <w:spacing w:after="0"/>
        <w:jc w:val="center"/>
        <w:outlineLvl w:val="2"/>
        <w:rPr>
          <w:rFonts w:ascii="Times New Roman" w:hAnsi="Times New Roman" w:cs="Times New Roman"/>
          <w:sz w:val="56"/>
          <w:szCs w:val="56"/>
          <w:lang w:eastAsia="ru-RU"/>
        </w:rPr>
      </w:pPr>
    </w:p>
    <w:p w:rsidR="00376AB6" w:rsidRDefault="00376AB6" w:rsidP="00376AB6">
      <w:pPr>
        <w:spacing w:after="0"/>
        <w:jc w:val="center"/>
        <w:outlineLvl w:val="2"/>
        <w:rPr>
          <w:rFonts w:ascii="Times New Roman" w:hAnsi="Times New Roman" w:cs="Times New Roman"/>
          <w:sz w:val="56"/>
          <w:szCs w:val="56"/>
          <w:lang w:eastAsia="ru-RU"/>
        </w:rPr>
      </w:pPr>
    </w:p>
    <w:p w:rsidR="00376AB6" w:rsidRDefault="00376AB6" w:rsidP="00376AB6">
      <w:pPr>
        <w:spacing w:after="0"/>
        <w:jc w:val="center"/>
        <w:outlineLvl w:val="2"/>
        <w:rPr>
          <w:rFonts w:ascii="Times New Roman" w:hAnsi="Times New Roman" w:cs="Times New Roman"/>
          <w:sz w:val="56"/>
          <w:szCs w:val="56"/>
          <w:lang w:eastAsia="ru-RU"/>
        </w:rPr>
      </w:pPr>
    </w:p>
    <w:p w:rsidR="00376AB6" w:rsidRDefault="00376AB6" w:rsidP="00376AB6">
      <w:pPr>
        <w:spacing w:after="0"/>
        <w:jc w:val="center"/>
        <w:outlineLvl w:val="2"/>
        <w:rPr>
          <w:rFonts w:ascii="Times New Roman" w:hAnsi="Times New Roman" w:cs="Times New Roman"/>
          <w:sz w:val="56"/>
          <w:szCs w:val="56"/>
          <w:lang w:eastAsia="ru-RU"/>
        </w:rPr>
      </w:pPr>
    </w:p>
    <w:p w:rsidR="00376AB6" w:rsidRDefault="00376AB6" w:rsidP="00376AB6">
      <w:pPr>
        <w:spacing w:after="0"/>
        <w:jc w:val="center"/>
        <w:outlineLvl w:val="2"/>
        <w:rPr>
          <w:rFonts w:ascii="Times New Roman" w:hAnsi="Times New Roman" w:cs="Times New Roman"/>
          <w:sz w:val="56"/>
          <w:szCs w:val="56"/>
          <w:lang w:eastAsia="ru-RU"/>
        </w:rPr>
      </w:pPr>
    </w:p>
    <w:p w:rsidR="00376AB6" w:rsidRDefault="00376AB6" w:rsidP="00376AB6">
      <w:pPr>
        <w:spacing w:after="0"/>
        <w:jc w:val="center"/>
        <w:outlineLvl w:val="2"/>
        <w:rPr>
          <w:rFonts w:ascii="Times New Roman" w:hAnsi="Times New Roman" w:cs="Times New Roman"/>
          <w:sz w:val="56"/>
          <w:szCs w:val="56"/>
          <w:lang w:eastAsia="ru-RU"/>
        </w:rPr>
      </w:pPr>
    </w:p>
    <w:p w:rsidR="00376AB6" w:rsidRPr="00CE2A71" w:rsidRDefault="00376AB6" w:rsidP="00376AB6">
      <w:pPr>
        <w:spacing w:after="0"/>
        <w:jc w:val="center"/>
        <w:outlineLvl w:val="2"/>
        <w:rPr>
          <w:rFonts w:ascii="Times New Roman" w:hAnsi="Times New Roman" w:cs="Times New Roman"/>
          <w:sz w:val="56"/>
          <w:szCs w:val="56"/>
          <w:lang w:eastAsia="ru-RU"/>
        </w:rPr>
      </w:pPr>
      <w:r w:rsidRPr="00CE2A71">
        <w:rPr>
          <w:rFonts w:ascii="Times New Roman" w:hAnsi="Times New Roman" w:cs="Times New Roman"/>
          <w:sz w:val="56"/>
          <w:szCs w:val="56"/>
          <w:lang w:eastAsia="ru-RU"/>
        </w:rPr>
        <w:t>САМООБСЛЕДОВАНИЕ</w:t>
      </w:r>
    </w:p>
    <w:p w:rsidR="00376AB6" w:rsidRPr="00CE2A71" w:rsidRDefault="00376AB6" w:rsidP="00376AB6">
      <w:pPr>
        <w:spacing w:after="0"/>
        <w:jc w:val="center"/>
        <w:outlineLvl w:val="2"/>
        <w:rPr>
          <w:rFonts w:ascii="Times New Roman" w:hAnsi="Times New Roman" w:cs="Times New Roman"/>
          <w:sz w:val="56"/>
          <w:szCs w:val="56"/>
          <w:lang w:eastAsia="ru-RU"/>
        </w:rPr>
      </w:pPr>
      <w:r w:rsidRPr="00CE2A71">
        <w:rPr>
          <w:rFonts w:ascii="Times New Roman" w:hAnsi="Times New Roman" w:cs="Times New Roman"/>
          <w:sz w:val="56"/>
          <w:szCs w:val="56"/>
          <w:lang w:eastAsia="ru-RU"/>
        </w:rPr>
        <w:t xml:space="preserve"> ДЕЯТЕЛЬНОСТИ </w:t>
      </w:r>
    </w:p>
    <w:p w:rsidR="00376AB6" w:rsidRPr="00CE2A71" w:rsidRDefault="00376AB6" w:rsidP="00376AB6">
      <w:pPr>
        <w:spacing w:after="0"/>
        <w:jc w:val="center"/>
        <w:outlineLvl w:val="2"/>
        <w:rPr>
          <w:rFonts w:ascii="Times New Roman" w:hAnsi="Times New Roman" w:cs="Times New Roman"/>
          <w:sz w:val="56"/>
          <w:szCs w:val="56"/>
          <w:lang w:eastAsia="ru-RU"/>
        </w:rPr>
      </w:pPr>
      <w:r w:rsidRPr="00CE2A71">
        <w:rPr>
          <w:rFonts w:ascii="Times New Roman" w:hAnsi="Times New Roman" w:cs="Times New Roman"/>
          <w:sz w:val="56"/>
          <w:szCs w:val="56"/>
          <w:lang w:eastAsia="ru-RU"/>
        </w:rPr>
        <w:t xml:space="preserve">  МКОУ Ясенковская СОШ</w:t>
      </w:r>
    </w:p>
    <w:p w:rsidR="00376AB6" w:rsidRPr="00CE2A71" w:rsidRDefault="00376AB6" w:rsidP="00376AB6">
      <w:pPr>
        <w:spacing w:after="0"/>
        <w:jc w:val="center"/>
        <w:outlineLvl w:val="2"/>
        <w:rPr>
          <w:rFonts w:ascii="Times New Roman" w:hAnsi="Times New Roman" w:cs="Times New Roman"/>
          <w:sz w:val="56"/>
          <w:szCs w:val="56"/>
          <w:lang w:eastAsia="ru-RU"/>
        </w:rPr>
      </w:pPr>
      <w:r w:rsidRPr="00CE2A71">
        <w:rPr>
          <w:rFonts w:ascii="Times New Roman" w:hAnsi="Times New Roman" w:cs="Times New Roman"/>
          <w:sz w:val="56"/>
          <w:szCs w:val="56"/>
          <w:lang w:eastAsia="ru-RU"/>
        </w:rPr>
        <w:t>(детский сад)</w:t>
      </w:r>
    </w:p>
    <w:p w:rsidR="00376AB6" w:rsidRPr="00CE2A71" w:rsidRDefault="00376AB6" w:rsidP="00376AB6">
      <w:pPr>
        <w:spacing w:after="0"/>
        <w:jc w:val="center"/>
        <w:outlineLvl w:val="2"/>
        <w:rPr>
          <w:rFonts w:ascii="Times New Roman" w:hAnsi="Times New Roman" w:cs="Times New Roman"/>
          <w:sz w:val="56"/>
          <w:szCs w:val="56"/>
          <w:lang w:eastAsia="ru-RU"/>
        </w:rPr>
      </w:pPr>
      <w:r w:rsidRPr="00CE2A71">
        <w:rPr>
          <w:rFonts w:ascii="Times New Roman" w:hAnsi="Times New Roman" w:cs="Times New Roman"/>
          <w:sz w:val="56"/>
          <w:szCs w:val="56"/>
          <w:lang w:eastAsia="ru-RU"/>
        </w:rPr>
        <w:t xml:space="preserve"> за 2014 - 2015 учебный год. </w:t>
      </w:r>
    </w:p>
    <w:p w:rsidR="00376AB6" w:rsidRPr="00CE2A71" w:rsidRDefault="00376AB6" w:rsidP="00376AB6">
      <w:pPr>
        <w:spacing w:after="0"/>
        <w:jc w:val="center"/>
        <w:rPr>
          <w:rFonts w:ascii="Times New Roman" w:hAnsi="Times New Roman" w:cs="Times New Roman"/>
          <w:sz w:val="28"/>
          <w:szCs w:val="28"/>
        </w:rPr>
      </w:pPr>
    </w:p>
    <w:p w:rsidR="00376AB6" w:rsidRPr="00CE2A71" w:rsidRDefault="00376AB6" w:rsidP="00376AB6">
      <w:pPr>
        <w:spacing w:after="0"/>
        <w:jc w:val="center"/>
        <w:rPr>
          <w:rFonts w:ascii="Times New Roman" w:hAnsi="Times New Roman" w:cs="Times New Roman"/>
          <w:sz w:val="28"/>
          <w:szCs w:val="28"/>
        </w:rPr>
      </w:pPr>
    </w:p>
    <w:p w:rsidR="00376AB6" w:rsidRPr="00CE2A71" w:rsidRDefault="00376AB6" w:rsidP="00376AB6">
      <w:pPr>
        <w:spacing w:after="0"/>
        <w:jc w:val="center"/>
        <w:rPr>
          <w:rFonts w:ascii="Times New Roman" w:hAnsi="Times New Roman" w:cs="Times New Roman"/>
          <w:sz w:val="28"/>
          <w:szCs w:val="28"/>
        </w:rPr>
      </w:pPr>
    </w:p>
    <w:p w:rsidR="00376AB6" w:rsidRPr="00CE2A71" w:rsidRDefault="00376AB6" w:rsidP="00376AB6">
      <w:pPr>
        <w:spacing w:after="0"/>
        <w:jc w:val="center"/>
        <w:rPr>
          <w:rFonts w:ascii="Times New Roman" w:hAnsi="Times New Roman" w:cs="Times New Roman"/>
          <w:sz w:val="28"/>
          <w:szCs w:val="28"/>
        </w:rPr>
      </w:pPr>
    </w:p>
    <w:p w:rsidR="00376AB6" w:rsidRPr="00CE2A71" w:rsidRDefault="00376AB6" w:rsidP="00376AB6">
      <w:pPr>
        <w:spacing w:after="0"/>
        <w:jc w:val="center"/>
        <w:rPr>
          <w:rFonts w:ascii="Times New Roman" w:hAnsi="Times New Roman" w:cs="Times New Roman"/>
          <w:sz w:val="28"/>
          <w:szCs w:val="28"/>
        </w:rPr>
      </w:pPr>
    </w:p>
    <w:p w:rsidR="00376AB6" w:rsidRPr="00CE2A71" w:rsidRDefault="00376AB6" w:rsidP="00376AB6">
      <w:pPr>
        <w:spacing w:after="0"/>
        <w:jc w:val="center"/>
        <w:rPr>
          <w:rFonts w:ascii="Times New Roman" w:hAnsi="Times New Roman" w:cs="Times New Roman"/>
          <w:b/>
          <w:sz w:val="28"/>
          <w:szCs w:val="28"/>
        </w:rPr>
      </w:pPr>
    </w:p>
    <w:p w:rsidR="00376AB6" w:rsidRPr="00CE2A71" w:rsidRDefault="00376AB6" w:rsidP="00376AB6">
      <w:pPr>
        <w:spacing w:after="0"/>
        <w:jc w:val="center"/>
        <w:rPr>
          <w:rFonts w:ascii="Times New Roman" w:hAnsi="Times New Roman" w:cs="Times New Roman"/>
          <w:b/>
          <w:sz w:val="28"/>
          <w:szCs w:val="28"/>
        </w:rPr>
      </w:pPr>
    </w:p>
    <w:p w:rsidR="00376AB6" w:rsidRPr="00CE2A71" w:rsidRDefault="00376AB6" w:rsidP="00376AB6">
      <w:pPr>
        <w:spacing w:after="0"/>
        <w:jc w:val="center"/>
        <w:rPr>
          <w:rFonts w:ascii="Times New Roman" w:hAnsi="Times New Roman" w:cs="Times New Roman"/>
          <w:b/>
          <w:sz w:val="28"/>
          <w:szCs w:val="28"/>
        </w:rPr>
      </w:pPr>
    </w:p>
    <w:p w:rsidR="00376AB6" w:rsidRPr="00CE2A71" w:rsidRDefault="00376AB6" w:rsidP="00376AB6">
      <w:pPr>
        <w:spacing w:after="0"/>
        <w:jc w:val="center"/>
        <w:rPr>
          <w:rFonts w:ascii="Times New Roman" w:hAnsi="Times New Roman" w:cs="Times New Roman"/>
          <w:b/>
          <w:sz w:val="28"/>
          <w:szCs w:val="28"/>
        </w:rPr>
      </w:pPr>
    </w:p>
    <w:p w:rsidR="00376AB6" w:rsidRPr="00CE2A71" w:rsidRDefault="00376AB6" w:rsidP="00376AB6">
      <w:pPr>
        <w:spacing w:after="0"/>
        <w:jc w:val="center"/>
        <w:rPr>
          <w:rFonts w:ascii="Times New Roman" w:hAnsi="Times New Roman" w:cs="Times New Roman"/>
          <w:b/>
          <w:sz w:val="28"/>
          <w:szCs w:val="28"/>
        </w:rPr>
      </w:pPr>
    </w:p>
    <w:p w:rsidR="00376AB6" w:rsidRPr="00CE2A71" w:rsidRDefault="00376AB6" w:rsidP="00376AB6">
      <w:pPr>
        <w:spacing w:after="0"/>
        <w:jc w:val="center"/>
        <w:rPr>
          <w:rFonts w:ascii="Times New Roman" w:hAnsi="Times New Roman" w:cs="Times New Roman"/>
          <w:sz w:val="28"/>
          <w:szCs w:val="28"/>
        </w:rPr>
      </w:pPr>
    </w:p>
    <w:p w:rsidR="00376AB6" w:rsidRDefault="00376AB6" w:rsidP="00376AB6">
      <w:pPr>
        <w:pStyle w:val="ac"/>
        <w:spacing w:before="0" w:beforeAutospacing="0" w:after="0" w:afterAutospacing="0" w:line="276" w:lineRule="auto"/>
        <w:rPr>
          <w:rStyle w:val="ad"/>
          <w:sz w:val="28"/>
          <w:szCs w:val="28"/>
        </w:rPr>
      </w:pPr>
    </w:p>
    <w:p w:rsidR="00376AB6" w:rsidRDefault="00376AB6" w:rsidP="00376AB6">
      <w:pPr>
        <w:pStyle w:val="ac"/>
        <w:spacing w:before="0" w:beforeAutospacing="0" w:after="0" w:afterAutospacing="0" w:line="276" w:lineRule="auto"/>
        <w:rPr>
          <w:rStyle w:val="ad"/>
          <w:sz w:val="28"/>
          <w:szCs w:val="28"/>
        </w:rPr>
      </w:pPr>
    </w:p>
    <w:p w:rsidR="00376AB6" w:rsidRDefault="00376AB6" w:rsidP="00376AB6">
      <w:pPr>
        <w:pStyle w:val="ac"/>
        <w:spacing w:before="0" w:beforeAutospacing="0" w:after="0" w:afterAutospacing="0" w:line="276" w:lineRule="auto"/>
        <w:rPr>
          <w:rStyle w:val="ad"/>
          <w:sz w:val="28"/>
          <w:szCs w:val="28"/>
        </w:rPr>
      </w:pPr>
    </w:p>
    <w:p w:rsidR="00376AB6" w:rsidRPr="00CE2A71" w:rsidRDefault="00376AB6" w:rsidP="00376AB6">
      <w:pPr>
        <w:pStyle w:val="ac"/>
        <w:spacing w:before="0" w:beforeAutospacing="0" w:after="0" w:afterAutospacing="0" w:line="276" w:lineRule="auto"/>
        <w:rPr>
          <w:sz w:val="28"/>
          <w:szCs w:val="28"/>
        </w:rPr>
      </w:pPr>
      <w:r w:rsidRPr="00CE2A71">
        <w:rPr>
          <w:rStyle w:val="ad"/>
          <w:sz w:val="28"/>
          <w:szCs w:val="28"/>
        </w:rPr>
        <w:t>Содержание:</w:t>
      </w:r>
    </w:p>
    <w:p w:rsidR="00376AB6" w:rsidRPr="00CE2A71" w:rsidRDefault="00376AB6" w:rsidP="00376AB6">
      <w:pPr>
        <w:pStyle w:val="ac"/>
        <w:spacing w:before="0" w:beforeAutospacing="0" w:after="0" w:afterAutospacing="0" w:line="276" w:lineRule="auto"/>
        <w:rPr>
          <w:sz w:val="28"/>
          <w:szCs w:val="28"/>
        </w:rPr>
      </w:pPr>
      <w:r w:rsidRPr="00CE2A71">
        <w:rPr>
          <w:sz w:val="28"/>
          <w:szCs w:val="28"/>
        </w:rPr>
        <w:t>1. Общие характеристики учреждения.</w:t>
      </w:r>
    </w:p>
    <w:p w:rsidR="00376AB6" w:rsidRPr="00CE2A71" w:rsidRDefault="00376AB6" w:rsidP="00376AB6">
      <w:pPr>
        <w:pStyle w:val="ac"/>
        <w:spacing w:before="0" w:beforeAutospacing="0" w:after="0" w:afterAutospacing="0" w:line="276" w:lineRule="auto"/>
        <w:rPr>
          <w:sz w:val="28"/>
          <w:szCs w:val="28"/>
        </w:rPr>
      </w:pPr>
      <w:r w:rsidRPr="00CE2A71">
        <w:rPr>
          <w:sz w:val="28"/>
          <w:szCs w:val="28"/>
        </w:rPr>
        <w:lastRenderedPageBreak/>
        <w:t>2. Особенности образовательного процесса.</w:t>
      </w:r>
    </w:p>
    <w:p w:rsidR="00376AB6" w:rsidRPr="00CE2A71" w:rsidRDefault="00376AB6" w:rsidP="00376AB6">
      <w:pPr>
        <w:pStyle w:val="ac"/>
        <w:spacing w:before="0" w:beforeAutospacing="0" w:after="0" w:afterAutospacing="0" w:line="276" w:lineRule="auto"/>
        <w:rPr>
          <w:sz w:val="28"/>
          <w:szCs w:val="28"/>
        </w:rPr>
      </w:pPr>
      <w:r w:rsidRPr="00CE2A71">
        <w:rPr>
          <w:sz w:val="28"/>
          <w:szCs w:val="28"/>
        </w:rPr>
        <w:t>3. Условия осуществления образовательного процесса.</w:t>
      </w:r>
    </w:p>
    <w:p w:rsidR="00376AB6" w:rsidRPr="00CE2A71" w:rsidRDefault="00376AB6" w:rsidP="00376AB6">
      <w:pPr>
        <w:pStyle w:val="ac"/>
        <w:spacing w:before="0" w:beforeAutospacing="0" w:after="0" w:afterAutospacing="0" w:line="276" w:lineRule="auto"/>
        <w:rPr>
          <w:sz w:val="28"/>
          <w:szCs w:val="28"/>
        </w:rPr>
      </w:pPr>
      <w:r w:rsidRPr="00CE2A71">
        <w:rPr>
          <w:sz w:val="28"/>
          <w:szCs w:val="28"/>
        </w:rPr>
        <w:t>4. Результаты деятельности ДОУ.</w:t>
      </w:r>
    </w:p>
    <w:p w:rsidR="00376AB6" w:rsidRPr="00CE2A71" w:rsidRDefault="00376AB6" w:rsidP="00376AB6">
      <w:pPr>
        <w:pStyle w:val="ac"/>
        <w:spacing w:before="0" w:beforeAutospacing="0" w:after="0" w:afterAutospacing="0" w:line="276" w:lineRule="auto"/>
        <w:rPr>
          <w:sz w:val="28"/>
          <w:szCs w:val="28"/>
        </w:rPr>
      </w:pPr>
      <w:r w:rsidRPr="00CE2A71">
        <w:rPr>
          <w:sz w:val="28"/>
          <w:szCs w:val="28"/>
        </w:rPr>
        <w:t>5. Взаимодействие дошкольного образовательного учреждения с другими организациями (научными, учебно-методическими, медицинскими, органами местного управления и т.д.).</w:t>
      </w:r>
    </w:p>
    <w:p w:rsidR="00376AB6" w:rsidRPr="00CE2A71" w:rsidRDefault="00376AB6" w:rsidP="00376AB6">
      <w:pPr>
        <w:pStyle w:val="ac"/>
        <w:spacing w:before="0" w:beforeAutospacing="0" w:after="0" w:afterAutospacing="0" w:line="276" w:lineRule="auto"/>
        <w:rPr>
          <w:sz w:val="28"/>
          <w:szCs w:val="28"/>
        </w:rPr>
      </w:pPr>
      <w:r w:rsidRPr="00CE2A71">
        <w:rPr>
          <w:sz w:val="28"/>
          <w:szCs w:val="28"/>
        </w:rPr>
        <w:t>6. Здоровье воспитанников</w:t>
      </w:r>
    </w:p>
    <w:p w:rsidR="00376AB6" w:rsidRPr="00CE2A71" w:rsidRDefault="00376AB6" w:rsidP="00376AB6">
      <w:pPr>
        <w:pStyle w:val="ac"/>
        <w:spacing w:before="0" w:beforeAutospacing="0" w:after="0" w:afterAutospacing="0" w:line="276" w:lineRule="auto"/>
        <w:rPr>
          <w:sz w:val="28"/>
          <w:szCs w:val="28"/>
        </w:rPr>
      </w:pPr>
      <w:r w:rsidRPr="00CE2A71">
        <w:rPr>
          <w:sz w:val="28"/>
          <w:szCs w:val="28"/>
        </w:rPr>
        <w:t>7. Достижения педагогов и воспитанников ДОУ.</w:t>
      </w:r>
    </w:p>
    <w:p w:rsidR="00376AB6" w:rsidRPr="00CE2A71" w:rsidRDefault="00376AB6" w:rsidP="00376AB6">
      <w:pPr>
        <w:pStyle w:val="ac"/>
        <w:spacing w:before="0" w:beforeAutospacing="0" w:after="0" w:afterAutospacing="0" w:line="276" w:lineRule="auto"/>
        <w:rPr>
          <w:sz w:val="28"/>
          <w:szCs w:val="28"/>
        </w:rPr>
      </w:pPr>
      <w:r w:rsidRPr="00CE2A71">
        <w:rPr>
          <w:sz w:val="28"/>
          <w:szCs w:val="28"/>
        </w:rPr>
        <w:t>8. Заключение. Перспективы и планы  развития</w:t>
      </w:r>
    </w:p>
    <w:p w:rsidR="00376AB6" w:rsidRPr="00CE2A71" w:rsidRDefault="00376AB6" w:rsidP="00376AB6">
      <w:pPr>
        <w:spacing w:after="0"/>
        <w:rPr>
          <w:rFonts w:ascii="Times New Roman" w:hAnsi="Times New Roman" w:cs="Times New Roman"/>
          <w:sz w:val="28"/>
          <w:szCs w:val="28"/>
        </w:rPr>
      </w:pPr>
      <w:r w:rsidRPr="00CE2A71">
        <w:rPr>
          <w:rFonts w:ascii="Times New Roman" w:hAnsi="Times New Roman" w:cs="Times New Roman"/>
          <w:sz w:val="28"/>
          <w:szCs w:val="28"/>
        </w:rPr>
        <w:t>9. Показатели деятельности дошкольной образовательной организации, подлежащей самообследованию.</w:t>
      </w:r>
    </w:p>
    <w:p w:rsidR="00376AB6" w:rsidRPr="00CE2A71" w:rsidRDefault="00376AB6" w:rsidP="00376AB6">
      <w:pPr>
        <w:pStyle w:val="ac"/>
        <w:spacing w:before="0" w:beforeAutospacing="0" w:after="0" w:afterAutospacing="0" w:line="276" w:lineRule="auto"/>
        <w:rPr>
          <w:sz w:val="28"/>
          <w:szCs w:val="28"/>
        </w:rPr>
      </w:pPr>
    </w:p>
    <w:p w:rsidR="00376AB6" w:rsidRPr="00CE2A71" w:rsidRDefault="00376AB6" w:rsidP="00376AB6">
      <w:pPr>
        <w:spacing w:after="0"/>
        <w:rPr>
          <w:rStyle w:val="ad"/>
          <w:rFonts w:ascii="Times New Roman" w:eastAsia="Times New Roman" w:hAnsi="Times New Roman" w:cs="Times New Roman"/>
          <w:sz w:val="28"/>
          <w:szCs w:val="28"/>
          <w:lang w:eastAsia="ru-RU"/>
        </w:rPr>
      </w:pPr>
      <w:r w:rsidRPr="00CE2A71">
        <w:rPr>
          <w:rFonts w:ascii="Times New Roman" w:hAnsi="Times New Roman" w:cs="Times New Roman"/>
          <w:b/>
          <w:bCs/>
          <w:sz w:val="28"/>
          <w:szCs w:val="28"/>
        </w:rPr>
        <w:br w:type="page"/>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rStyle w:val="ad"/>
          <w:sz w:val="28"/>
          <w:szCs w:val="28"/>
        </w:rPr>
        <w:lastRenderedPageBreak/>
        <w:t>1. Общие характеристики учреждения</w:t>
      </w:r>
    </w:p>
    <w:p w:rsidR="00376AB6" w:rsidRPr="00CE2A71" w:rsidRDefault="00376AB6" w:rsidP="00376AB6">
      <w:pPr>
        <w:spacing w:after="0"/>
        <w:rPr>
          <w:rFonts w:ascii="Times New Roman" w:hAnsi="Times New Roman" w:cs="Times New Roman"/>
          <w:sz w:val="28"/>
          <w:szCs w:val="28"/>
        </w:rPr>
      </w:pPr>
      <w:r w:rsidRPr="00CE2A71">
        <w:rPr>
          <w:rFonts w:ascii="Times New Roman" w:hAnsi="Times New Roman" w:cs="Times New Roman"/>
          <w:sz w:val="28"/>
          <w:szCs w:val="28"/>
        </w:rPr>
        <w:t>Полное наименование в соответствии с уставом: Муниципальное казенное общеобразовательное учреждение Ясенковская средняя общеобразовательная школа</w:t>
      </w:r>
    </w:p>
    <w:p w:rsidR="00376AB6" w:rsidRPr="00CE2A71" w:rsidRDefault="00376AB6" w:rsidP="00376AB6">
      <w:pPr>
        <w:pStyle w:val="ac"/>
        <w:spacing w:before="0" w:beforeAutospacing="0" w:after="0" w:afterAutospacing="0" w:line="276" w:lineRule="auto"/>
        <w:jc w:val="both"/>
        <w:rPr>
          <w:sz w:val="28"/>
          <w:szCs w:val="28"/>
        </w:rPr>
      </w:pPr>
      <w:r w:rsidRPr="00CE2A71">
        <w:rPr>
          <w:rStyle w:val="ae"/>
          <w:sz w:val="28"/>
          <w:szCs w:val="28"/>
        </w:rPr>
        <w:t xml:space="preserve">Сокращенное наименование в соответствии с уставом: МКОУ Ясенковская СОШ. </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rStyle w:val="ad"/>
          <w:sz w:val="28"/>
          <w:szCs w:val="28"/>
        </w:rPr>
        <w:t>Общие сведения об учреждении.</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50"/>
        <w:gridCol w:w="6595"/>
      </w:tblGrid>
      <w:tr w:rsidR="00376AB6" w:rsidRPr="00CE2A71"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rStyle w:val="ad"/>
                <w:sz w:val="28"/>
                <w:szCs w:val="28"/>
              </w:rPr>
              <w:t xml:space="preserve">Общая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sz w:val="28"/>
                <w:szCs w:val="28"/>
              </w:rPr>
              <w:t> </w:t>
            </w:r>
          </w:p>
        </w:tc>
      </w:tr>
      <w:tr w:rsidR="00376AB6" w:rsidRPr="00CE2A71"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rStyle w:val="ad"/>
                <w:sz w:val="28"/>
                <w:szCs w:val="28"/>
              </w:rPr>
              <w:t> Название (по уставу)</w:t>
            </w:r>
          </w:p>
        </w:tc>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spacing w:after="0"/>
              <w:jc w:val="center"/>
              <w:rPr>
                <w:rFonts w:ascii="Times New Roman" w:hAnsi="Times New Roman" w:cs="Times New Roman"/>
                <w:sz w:val="28"/>
                <w:szCs w:val="28"/>
              </w:rPr>
            </w:pPr>
            <w:r w:rsidRPr="00CE2A71">
              <w:rPr>
                <w:rFonts w:ascii="Times New Roman" w:hAnsi="Times New Roman" w:cs="Times New Roman"/>
                <w:sz w:val="28"/>
                <w:szCs w:val="28"/>
              </w:rPr>
              <w:t>Муниципальное казенное общеобразовательное учреждение Ясенковская средняя общеобразовательная школа</w:t>
            </w:r>
          </w:p>
        </w:tc>
      </w:tr>
      <w:tr w:rsidR="00376AB6" w:rsidRPr="00CE2A71"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rStyle w:val="ad"/>
                <w:sz w:val="28"/>
                <w:szCs w:val="28"/>
              </w:rPr>
              <w:t> Тип и вид</w:t>
            </w:r>
          </w:p>
        </w:tc>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sz w:val="28"/>
                <w:szCs w:val="28"/>
              </w:rPr>
              <w:t>Тип: казенное образовательное учреждение</w:t>
            </w:r>
            <w:r w:rsidRPr="00CE2A71">
              <w:rPr>
                <w:sz w:val="28"/>
                <w:szCs w:val="28"/>
              </w:rPr>
              <w:br/>
              <w:t> Вид: детский сад</w:t>
            </w:r>
          </w:p>
        </w:tc>
      </w:tr>
      <w:tr w:rsidR="00376AB6" w:rsidRPr="00CE2A71"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rStyle w:val="ad"/>
                <w:sz w:val="28"/>
                <w:szCs w:val="28"/>
              </w:rPr>
              <w:t> Организационно-правовая форма</w:t>
            </w:r>
          </w:p>
        </w:tc>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sz w:val="28"/>
                <w:szCs w:val="28"/>
              </w:rPr>
              <w:t>Образовательное учреждение</w:t>
            </w:r>
          </w:p>
        </w:tc>
      </w:tr>
      <w:tr w:rsidR="00376AB6" w:rsidRPr="00CE2A71"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rStyle w:val="ad"/>
                <w:sz w:val="28"/>
                <w:szCs w:val="28"/>
              </w:rPr>
              <w:t> Учредитель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sz w:val="28"/>
                <w:szCs w:val="28"/>
              </w:rPr>
              <w:t>Отдел образования Бобровского муниципального района</w:t>
            </w:r>
          </w:p>
        </w:tc>
      </w:tr>
      <w:tr w:rsidR="00376AB6" w:rsidRPr="00CE2A71"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rStyle w:val="ad"/>
                <w:sz w:val="28"/>
                <w:szCs w:val="28"/>
              </w:rPr>
              <w:t> Год основания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sz w:val="28"/>
                <w:szCs w:val="28"/>
              </w:rPr>
              <w:t>1983 г.</w:t>
            </w:r>
          </w:p>
        </w:tc>
      </w:tr>
      <w:tr w:rsidR="00376AB6" w:rsidRPr="00CE2A71"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rStyle w:val="ad"/>
                <w:sz w:val="28"/>
                <w:szCs w:val="28"/>
              </w:rPr>
              <w:t> Юридический адрес</w:t>
            </w:r>
          </w:p>
        </w:tc>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spacing w:after="0"/>
              <w:jc w:val="center"/>
              <w:rPr>
                <w:rFonts w:ascii="Times New Roman" w:hAnsi="Times New Roman" w:cs="Times New Roman"/>
                <w:sz w:val="28"/>
                <w:szCs w:val="28"/>
              </w:rPr>
            </w:pPr>
            <w:r w:rsidRPr="00CE2A71">
              <w:rPr>
                <w:rFonts w:ascii="Times New Roman" w:hAnsi="Times New Roman" w:cs="Times New Roman"/>
                <w:sz w:val="28"/>
                <w:szCs w:val="28"/>
              </w:rPr>
              <w:t>397721, Воронежская область, Бобровский муниципальный район, поселок Ясенки, микрорайон «Юбилейный», дом 1 «А»</w:t>
            </w:r>
          </w:p>
        </w:tc>
      </w:tr>
      <w:tr w:rsidR="00376AB6" w:rsidRPr="00CE2A71"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rStyle w:val="ad"/>
                <w:sz w:val="28"/>
                <w:szCs w:val="28"/>
              </w:rPr>
              <w:t> Телефон</w:t>
            </w:r>
          </w:p>
        </w:tc>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spacing w:after="0"/>
              <w:jc w:val="center"/>
              <w:rPr>
                <w:rFonts w:ascii="Times New Roman" w:hAnsi="Times New Roman" w:cs="Times New Roman"/>
                <w:sz w:val="28"/>
                <w:szCs w:val="28"/>
              </w:rPr>
            </w:pPr>
            <w:r w:rsidRPr="00CE2A71">
              <w:rPr>
                <w:rFonts w:ascii="Times New Roman" w:hAnsi="Times New Roman" w:cs="Times New Roman"/>
                <w:sz w:val="28"/>
                <w:szCs w:val="28"/>
              </w:rPr>
              <w:t>8(47350)5-12-89</w:t>
            </w:r>
          </w:p>
        </w:tc>
      </w:tr>
      <w:tr w:rsidR="00376AB6" w:rsidRPr="00CE2A71"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rStyle w:val="ad"/>
                <w:sz w:val="28"/>
                <w:szCs w:val="28"/>
              </w:rPr>
              <w:t> e-mail</w:t>
            </w:r>
          </w:p>
        </w:tc>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spacing w:after="0"/>
              <w:jc w:val="center"/>
              <w:rPr>
                <w:rFonts w:ascii="Times New Roman" w:hAnsi="Times New Roman" w:cs="Times New Roman"/>
                <w:sz w:val="28"/>
                <w:szCs w:val="28"/>
                <w:u w:val="single"/>
              </w:rPr>
            </w:pPr>
            <w:r w:rsidRPr="00CE2A71">
              <w:rPr>
                <w:rFonts w:ascii="Times New Roman" w:hAnsi="Times New Roman" w:cs="Times New Roman"/>
                <w:sz w:val="28"/>
                <w:szCs w:val="28"/>
                <w:u w:val="single"/>
                <w:lang w:val="en-US"/>
              </w:rPr>
              <w:t>yasenci</w:t>
            </w:r>
            <w:r w:rsidRPr="00CE2A71">
              <w:rPr>
                <w:rFonts w:ascii="Times New Roman" w:hAnsi="Times New Roman" w:cs="Times New Roman"/>
                <w:sz w:val="28"/>
                <w:szCs w:val="28"/>
                <w:u w:val="single"/>
              </w:rPr>
              <w:t>1@</w:t>
            </w:r>
            <w:r w:rsidRPr="00CE2A71">
              <w:rPr>
                <w:rFonts w:ascii="Times New Roman" w:hAnsi="Times New Roman" w:cs="Times New Roman"/>
                <w:sz w:val="28"/>
                <w:szCs w:val="28"/>
                <w:u w:val="single"/>
                <w:lang w:val="en-US"/>
              </w:rPr>
              <w:t>rambler</w:t>
            </w:r>
            <w:r w:rsidRPr="00CE2A71">
              <w:rPr>
                <w:rFonts w:ascii="Times New Roman" w:hAnsi="Times New Roman" w:cs="Times New Roman"/>
                <w:sz w:val="28"/>
                <w:szCs w:val="28"/>
                <w:u w:val="single"/>
              </w:rPr>
              <w:t>.</w:t>
            </w:r>
            <w:r w:rsidRPr="00CE2A71">
              <w:rPr>
                <w:rFonts w:ascii="Times New Roman" w:hAnsi="Times New Roman" w:cs="Times New Roman"/>
                <w:sz w:val="28"/>
                <w:szCs w:val="28"/>
                <w:u w:val="single"/>
                <w:lang w:val="en-US"/>
              </w:rPr>
              <w:t>ru</w:t>
            </w:r>
          </w:p>
        </w:tc>
      </w:tr>
      <w:tr w:rsidR="00376AB6" w:rsidRPr="00CE2A71"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rStyle w:val="ad"/>
                <w:sz w:val="28"/>
                <w:szCs w:val="28"/>
              </w:rPr>
              <w:t> Адрес сайта в Интернете</w:t>
            </w:r>
          </w:p>
        </w:tc>
        <w:tc>
          <w:tcPr>
            <w:tcW w:w="0" w:type="auto"/>
            <w:tcBorders>
              <w:top w:val="outset" w:sz="6" w:space="0" w:color="auto"/>
              <w:left w:val="outset" w:sz="6" w:space="0" w:color="auto"/>
              <w:bottom w:val="outset" w:sz="6" w:space="0" w:color="auto"/>
              <w:right w:val="outset" w:sz="6" w:space="0" w:color="auto"/>
            </w:tcBorders>
            <w:vAlign w:val="center"/>
          </w:tcPr>
          <w:p w:rsidR="00376AB6" w:rsidRPr="00CE2A71" w:rsidRDefault="00376AB6" w:rsidP="00350987">
            <w:pPr>
              <w:pStyle w:val="ac"/>
              <w:spacing w:before="0" w:beforeAutospacing="0" w:after="0" w:afterAutospacing="0" w:line="276" w:lineRule="auto"/>
              <w:jc w:val="center"/>
              <w:rPr>
                <w:sz w:val="28"/>
                <w:szCs w:val="28"/>
              </w:rPr>
            </w:pPr>
            <w:r>
              <w:rPr>
                <w:sz w:val="28"/>
                <w:szCs w:val="28"/>
                <w:lang w:val="en-US"/>
              </w:rPr>
              <w:t>http</w:t>
            </w:r>
            <w:r>
              <w:rPr>
                <w:sz w:val="28"/>
                <w:szCs w:val="28"/>
              </w:rPr>
              <w:t>://</w:t>
            </w:r>
            <w:r>
              <w:rPr>
                <w:sz w:val="28"/>
                <w:szCs w:val="28"/>
                <w:lang w:val="en-US"/>
              </w:rPr>
              <w:t>yasenkovskaya</w:t>
            </w:r>
            <w:r>
              <w:rPr>
                <w:sz w:val="28"/>
                <w:szCs w:val="28"/>
              </w:rPr>
              <w:t>.</w:t>
            </w:r>
            <w:r>
              <w:rPr>
                <w:sz w:val="28"/>
                <w:szCs w:val="28"/>
                <w:lang w:val="en-US"/>
              </w:rPr>
              <w:t>shkola</w:t>
            </w:r>
            <w:r>
              <w:rPr>
                <w:sz w:val="28"/>
                <w:szCs w:val="28"/>
              </w:rPr>
              <w:t>.</w:t>
            </w:r>
            <w:r>
              <w:rPr>
                <w:sz w:val="28"/>
                <w:szCs w:val="28"/>
                <w:lang w:val="en-US"/>
              </w:rPr>
              <w:t>hc</w:t>
            </w:r>
            <w:r>
              <w:rPr>
                <w:sz w:val="28"/>
                <w:szCs w:val="28"/>
              </w:rPr>
              <w:t>.</w:t>
            </w:r>
            <w:r>
              <w:rPr>
                <w:sz w:val="28"/>
                <w:szCs w:val="28"/>
                <w:lang w:val="en-US"/>
              </w:rPr>
              <w:t>ru</w:t>
            </w:r>
            <w:r>
              <w:rPr>
                <w:sz w:val="28"/>
                <w:szCs w:val="28"/>
              </w:rPr>
              <w:t>/</w:t>
            </w:r>
            <w:r>
              <w:rPr>
                <w:sz w:val="28"/>
                <w:szCs w:val="28"/>
                <w:lang w:val="en-US"/>
              </w:rPr>
              <w:t>doc</w:t>
            </w:r>
            <w:r>
              <w:rPr>
                <w:sz w:val="28"/>
                <w:szCs w:val="28"/>
              </w:rPr>
              <w:t>.</w:t>
            </w:r>
            <w:r>
              <w:rPr>
                <w:sz w:val="28"/>
                <w:szCs w:val="28"/>
                <w:lang w:val="en-US"/>
              </w:rPr>
              <w:t>htm</w:t>
            </w:r>
          </w:p>
        </w:tc>
      </w:tr>
      <w:tr w:rsidR="00376AB6" w:rsidRPr="00CE2A71"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rStyle w:val="ad"/>
                <w:sz w:val="28"/>
                <w:szCs w:val="28"/>
              </w:rPr>
              <w:t> Должность руководителя</w:t>
            </w:r>
          </w:p>
        </w:tc>
        <w:tc>
          <w:tcPr>
            <w:tcW w:w="0" w:type="auto"/>
            <w:tcBorders>
              <w:top w:val="outset" w:sz="6" w:space="0" w:color="auto"/>
              <w:left w:val="outset" w:sz="6" w:space="0" w:color="auto"/>
              <w:bottom w:val="outset" w:sz="6" w:space="0" w:color="auto"/>
              <w:right w:val="outset" w:sz="6" w:space="0" w:color="auto"/>
            </w:tcBorders>
            <w:vAlign w:val="center"/>
          </w:tcPr>
          <w:p w:rsidR="00376AB6" w:rsidRPr="00CE2A71" w:rsidRDefault="00376AB6" w:rsidP="00350987">
            <w:pPr>
              <w:pStyle w:val="ac"/>
              <w:spacing w:before="0" w:beforeAutospacing="0" w:after="0" w:afterAutospacing="0" w:line="276" w:lineRule="auto"/>
              <w:jc w:val="center"/>
              <w:rPr>
                <w:sz w:val="28"/>
                <w:szCs w:val="28"/>
              </w:rPr>
            </w:pPr>
            <w:r w:rsidRPr="00CE2A71">
              <w:rPr>
                <w:sz w:val="28"/>
                <w:szCs w:val="28"/>
              </w:rPr>
              <w:t>директор</w:t>
            </w:r>
          </w:p>
        </w:tc>
      </w:tr>
      <w:tr w:rsidR="00376AB6" w:rsidRPr="00CE2A71"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rStyle w:val="ad"/>
                <w:sz w:val="28"/>
                <w:szCs w:val="28"/>
              </w:rPr>
              <w:t> Фамилия, имя, отчество руководителя</w:t>
            </w:r>
          </w:p>
        </w:tc>
        <w:tc>
          <w:tcPr>
            <w:tcW w:w="0" w:type="auto"/>
            <w:tcBorders>
              <w:top w:val="outset" w:sz="6" w:space="0" w:color="auto"/>
              <w:left w:val="outset" w:sz="6" w:space="0" w:color="auto"/>
              <w:bottom w:val="outset" w:sz="6" w:space="0" w:color="auto"/>
              <w:right w:val="outset" w:sz="6" w:space="0" w:color="auto"/>
            </w:tcBorders>
            <w:vAlign w:val="center"/>
            <w:hideMark/>
          </w:tcPr>
          <w:p w:rsidR="00376AB6" w:rsidRPr="00CE2A71" w:rsidRDefault="00376AB6" w:rsidP="00350987">
            <w:pPr>
              <w:pStyle w:val="ac"/>
              <w:spacing w:before="0" w:beforeAutospacing="0" w:after="0" w:afterAutospacing="0" w:line="276" w:lineRule="auto"/>
              <w:jc w:val="center"/>
              <w:rPr>
                <w:sz w:val="28"/>
                <w:szCs w:val="28"/>
              </w:rPr>
            </w:pPr>
            <w:r w:rsidRPr="00CE2A71">
              <w:rPr>
                <w:sz w:val="28"/>
                <w:szCs w:val="28"/>
              </w:rPr>
              <w:t>Воронина Анна Владиславовна</w:t>
            </w:r>
          </w:p>
        </w:tc>
      </w:tr>
    </w:tbl>
    <w:p w:rsidR="00376AB6" w:rsidRPr="00CE2A71" w:rsidRDefault="00376AB6" w:rsidP="00376AB6">
      <w:pPr>
        <w:spacing w:after="0"/>
        <w:rPr>
          <w:rFonts w:ascii="Times New Roman" w:hAnsi="Times New Roman" w:cs="Times New Roman"/>
          <w:sz w:val="28"/>
          <w:szCs w:val="28"/>
        </w:rPr>
      </w:pPr>
      <w:r w:rsidRPr="00CE2A71">
        <w:rPr>
          <w:rFonts w:ascii="Times New Roman" w:hAnsi="Times New Roman" w:cs="Times New Roman"/>
          <w:sz w:val="28"/>
          <w:szCs w:val="28"/>
        </w:rPr>
        <w:t> </w:t>
      </w:r>
    </w:p>
    <w:p w:rsidR="00376AB6" w:rsidRPr="00CE2A71" w:rsidRDefault="00376AB6" w:rsidP="00376AB6">
      <w:pPr>
        <w:pStyle w:val="ac"/>
        <w:spacing w:before="0" w:beforeAutospacing="0" w:after="0" w:afterAutospacing="0" w:line="276" w:lineRule="auto"/>
        <w:jc w:val="both"/>
        <w:rPr>
          <w:sz w:val="28"/>
          <w:szCs w:val="28"/>
        </w:rPr>
      </w:pPr>
      <w:r w:rsidRPr="00CE2A71">
        <w:rPr>
          <w:rStyle w:val="ad"/>
          <w:iCs/>
          <w:sz w:val="28"/>
          <w:szCs w:val="28"/>
        </w:rPr>
        <w:t xml:space="preserve">Местонахождение: </w:t>
      </w:r>
      <w:r w:rsidRPr="00CE2A71">
        <w:rPr>
          <w:sz w:val="28"/>
          <w:szCs w:val="28"/>
        </w:rPr>
        <w:br/>
        <w:t xml:space="preserve">Детский сад расположен в типовом 2-х этажном здании в центре поселка Ясенки  по адресу: микрорайон «Юбилейный», дом 1 «Б» </w:t>
      </w:r>
    </w:p>
    <w:p w:rsidR="00376AB6" w:rsidRDefault="00376AB6" w:rsidP="00376AB6">
      <w:pPr>
        <w:pStyle w:val="ac"/>
        <w:spacing w:before="0" w:beforeAutospacing="0" w:after="0" w:afterAutospacing="0" w:line="276" w:lineRule="auto"/>
        <w:jc w:val="both"/>
        <w:rPr>
          <w:rStyle w:val="ad"/>
          <w:iCs/>
          <w:sz w:val="28"/>
          <w:szCs w:val="28"/>
        </w:rPr>
      </w:pPr>
    </w:p>
    <w:p w:rsidR="00376AB6" w:rsidRPr="00CE2A71" w:rsidRDefault="00376AB6" w:rsidP="00376AB6">
      <w:pPr>
        <w:pStyle w:val="ac"/>
        <w:spacing w:before="0" w:beforeAutospacing="0" w:after="0" w:afterAutospacing="0" w:line="276" w:lineRule="auto"/>
        <w:jc w:val="both"/>
        <w:rPr>
          <w:sz w:val="28"/>
          <w:szCs w:val="28"/>
        </w:rPr>
      </w:pPr>
      <w:r w:rsidRPr="00CE2A71">
        <w:rPr>
          <w:rStyle w:val="ad"/>
          <w:iCs/>
          <w:sz w:val="28"/>
          <w:szCs w:val="28"/>
        </w:rPr>
        <w:t>Режим деятельности ДОУ:</w:t>
      </w:r>
      <w:r w:rsidRPr="00CE2A71">
        <w:rPr>
          <w:sz w:val="28"/>
          <w:szCs w:val="28"/>
        </w:rPr>
        <w:t xml:space="preserve"> с 7.30 часов до 18.00 часов.</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Суббота-воскресенье: выходной</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eastAsia="Times New Roman" w:hAnsi="Times New Roman" w:cs="Times New Roman"/>
          <w:sz w:val="28"/>
          <w:szCs w:val="28"/>
          <w:lang w:eastAsia="ru-RU"/>
        </w:rPr>
        <w:lastRenderedPageBreak/>
        <w:t>Количество групп и их специфика работы: 4 группы.</w:t>
      </w:r>
    </w:p>
    <w:p w:rsidR="00376AB6" w:rsidRPr="00CE2A71" w:rsidRDefault="00376AB6" w:rsidP="00376AB6">
      <w:pPr>
        <w:spacing w:after="0"/>
        <w:ind w:firstLine="709"/>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Из них:</w:t>
      </w:r>
    </w:p>
    <w:p w:rsidR="00376AB6" w:rsidRPr="00CE2A71" w:rsidRDefault="00376AB6" w:rsidP="00376AB6">
      <w:pPr>
        <w:spacing w:after="0"/>
        <w:ind w:firstLine="709"/>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1 группа раннего дошкольного возраста:</w:t>
      </w:r>
    </w:p>
    <w:p w:rsidR="00376AB6" w:rsidRPr="00CE2A71" w:rsidRDefault="00376AB6" w:rsidP="00376AB6">
      <w:pPr>
        <w:numPr>
          <w:ilvl w:val="0"/>
          <w:numId w:val="7"/>
        </w:numPr>
        <w:spacing w:after="0" w:line="276" w:lineRule="auto"/>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 xml:space="preserve">1-я младшая -  с 2 до 3-х лет; </w:t>
      </w:r>
    </w:p>
    <w:p w:rsidR="00376AB6" w:rsidRPr="00CE2A71" w:rsidRDefault="00376AB6" w:rsidP="00376AB6">
      <w:pPr>
        <w:spacing w:after="0"/>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3 группы дошкольного возраста:</w:t>
      </w:r>
    </w:p>
    <w:p w:rsidR="00376AB6" w:rsidRPr="00CE2A71" w:rsidRDefault="00376AB6" w:rsidP="00376AB6">
      <w:pPr>
        <w:numPr>
          <w:ilvl w:val="0"/>
          <w:numId w:val="8"/>
        </w:numPr>
        <w:spacing w:after="0" w:line="276" w:lineRule="auto"/>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1 группа - 2-ая младшая 3-4 года,</w:t>
      </w:r>
    </w:p>
    <w:p w:rsidR="00376AB6" w:rsidRPr="00CE2A71" w:rsidRDefault="00376AB6" w:rsidP="00376AB6">
      <w:pPr>
        <w:numPr>
          <w:ilvl w:val="0"/>
          <w:numId w:val="8"/>
        </w:numPr>
        <w:spacing w:after="0" w:line="276" w:lineRule="auto"/>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1 средняя - 4-5 лет,</w:t>
      </w:r>
    </w:p>
    <w:p w:rsidR="00376AB6" w:rsidRPr="00CE2A71" w:rsidRDefault="00376AB6" w:rsidP="00376AB6">
      <w:pPr>
        <w:numPr>
          <w:ilvl w:val="0"/>
          <w:numId w:val="8"/>
        </w:numPr>
        <w:spacing w:after="0" w:line="276" w:lineRule="auto"/>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1 старшая - подготовительная  - 5-7 лет;</w:t>
      </w:r>
    </w:p>
    <w:p w:rsidR="00376AB6" w:rsidRPr="00CE2A71" w:rsidRDefault="00376AB6" w:rsidP="00376AB6">
      <w:pPr>
        <w:spacing w:after="0"/>
        <w:ind w:firstLine="709"/>
        <w:jc w:val="both"/>
        <w:rPr>
          <w:rFonts w:ascii="Times New Roman" w:eastAsia="Times New Roman" w:hAnsi="Times New Roman" w:cs="Times New Roman"/>
          <w:b/>
          <w:bCs/>
          <w:color w:val="943634"/>
          <w:sz w:val="28"/>
          <w:szCs w:val="28"/>
          <w:lang w:eastAsia="ru-RU"/>
        </w:rPr>
      </w:pPr>
      <w:r w:rsidRPr="00CE2A71">
        <w:rPr>
          <w:rFonts w:ascii="Times New Roman" w:eastAsia="Times New Roman" w:hAnsi="Times New Roman" w:cs="Times New Roman"/>
          <w:b/>
          <w:bCs/>
          <w:color w:val="000000" w:themeColor="text1"/>
          <w:sz w:val="28"/>
          <w:szCs w:val="28"/>
          <w:lang w:eastAsia="ru-RU"/>
        </w:rPr>
        <w:t>Списочный состав детей   на конец мая 2015г.</w:t>
      </w:r>
      <w:r w:rsidRPr="00CE2A71">
        <w:rPr>
          <w:rFonts w:ascii="Times New Roman" w:eastAsia="Times New Roman" w:hAnsi="Times New Roman" w:cs="Times New Roman"/>
          <w:b/>
          <w:bCs/>
          <w:color w:val="943634"/>
          <w:sz w:val="28"/>
          <w:szCs w:val="28"/>
          <w:lang w:eastAsia="ru-RU"/>
        </w:rPr>
        <w:t xml:space="preserve"> </w:t>
      </w:r>
    </w:p>
    <w:p w:rsidR="00376AB6" w:rsidRPr="00CE2A71" w:rsidRDefault="00376AB6" w:rsidP="00376AB6">
      <w:pPr>
        <w:spacing w:after="0"/>
        <w:ind w:firstLine="709"/>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Составил 7</w:t>
      </w:r>
      <w:r>
        <w:rPr>
          <w:rFonts w:ascii="Times New Roman" w:eastAsia="Times New Roman" w:hAnsi="Times New Roman" w:cs="Times New Roman"/>
          <w:sz w:val="28"/>
          <w:szCs w:val="28"/>
          <w:lang w:eastAsia="ru-RU"/>
        </w:rPr>
        <w:t>2</w:t>
      </w:r>
      <w:r w:rsidRPr="00CE2A71">
        <w:rPr>
          <w:rFonts w:ascii="Times New Roman" w:eastAsia="Times New Roman" w:hAnsi="Times New Roman" w:cs="Times New Roman"/>
          <w:sz w:val="28"/>
          <w:szCs w:val="28"/>
          <w:lang w:eastAsia="ru-RU"/>
        </w:rPr>
        <w:t xml:space="preserve"> воспитанник.    Выпустилось в школу  15 детей.</w:t>
      </w:r>
    </w:p>
    <w:p w:rsidR="00376AB6" w:rsidRPr="00CE2A71" w:rsidRDefault="00376AB6" w:rsidP="00376AB6">
      <w:pPr>
        <w:spacing w:after="0"/>
        <w:ind w:firstLine="709"/>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В детском саду имеется методический, медицинский, логопедический кабинет, музыкальный (спортивный)  зал, которые располагают необходимым оборудованием и материалом по профилю своей деятельности.</w:t>
      </w:r>
    </w:p>
    <w:p w:rsidR="00376AB6" w:rsidRPr="00CE2A71" w:rsidRDefault="00376AB6" w:rsidP="00376AB6">
      <w:pPr>
        <w:spacing w:after="0"/>
        <w:ind w:firstLine="709"/>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 xml:space="preserve">17 человек, из которых 7 педагогов:  6 педагога  имеют  первую квалификационную категорию, 1 –  соответствие занимаемой должности.  Все педагоги детского сада прошли курсы повышения квалификации. Воспитатели и узкие специалисты систематически повышают квалификацию на городских методических объединениях.   </w:t>
      </w:r>
    </w:p>
    <w:p w:rsidR="00376AB6" w:rsidRPr="00CE2A71" w:rsidRDefault="00376AB6" w:rsidP="00376AB6">
      <w:pPr>
        <w:spacing w:after="0"/>
        <w:ind w:firstLine="709"/>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 xml:space="preserve">Все педагоги детского сада прошли курсы повышения квалификации. Воспитатели и узкие специалисты систематически повышают квалификацию на городских методических объединениях, семинарах города и области, всероссийских вебинарах.  </w:t>
      </w:r>
    </w:p>
    <w:p w:rsidR="00376AB6" w:rsidRPr="00CE2A71" w:rsidRDefault="00376AB6" w:rsidP="00376AB6">
      <w:pPr>
        <w:spacing w:after="0"/>
        <w:ind w:firstLine="709"/>
        <w:jc w:val="both"/>
        <w:rPr>
          <w:rFonts w:ascii="Times New Roman" w:eastAsia="Times New Roman" w:hAnsi="Times New Roman" w:cs="Times New Roman"/>
          <w:b/>
          <w:bCs/>
          <w:color w:val="943634"/>
          <w:sz w:val="28"/>
          <w:szCs w:val="28"/>
          <w:lang w:eastAsia="ru-RU"/>
        </w:rPr>
      </w:pPr>
      <w:r w:rsidRPr="00CE2A71">
        <w:rPr>
          <w:rFonts w:ascii="Times New Roman" w:hAnsi="Times New Roman" w:cs="Times New Roman"/>
          <w:sz w:val="28"/>
          <w:szCs w:val="28"/>
        </w:rPr>
        <w:t>Укомплектованность ДОУ педагогическими кадрами составляет 100%.</w:t>
      </w:r>
    </w:p>
    <w:p w:rsidR="00376AB6" w:rsidRPr="00CE2A71" w:rsidRDefault="00376AB6" w:rsidP="00376AB6">
      <w:pPr>
        <w:spacing w:after="0"/>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bCs/>
          <w:sz w:val="28"/>
          <w:szCs w:val="28"/>
          <w:lang w:eastAsia="ru-RU"/>
        </w:rPr>
        <w:t>Образовательный уровень педагогов:</w:t>
      </w:r>
    </w:p>
    <w:tbl>
      <w:tblPr>
        <w:tblStyle w:val="a4"/>
        <w:tblW w:w="0" w:type="auto"/>
        <w:tblLook w:val="04A0"/>
      </w:tblPr>
      <w:tblGrid>
        <w:gridCol w:w="2119"/>
        <w:gridCol w:w="3518"/>
        <w:gridCol w:w="3543"/>
      </w:tblGrid>
      <w:tr w:rsidR="00376AB6" w:rsidRPr="00CE2A71" w:rsidTr="00350987">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76AB6" w:rsidRPr="00CE2A71" w:rsidRDefault="00376AB6" w:rsidP="00350987">
            <w:pPr>
              <w:jc w:val="both"/>
              <w:rPr>
                <w:rFonts w:ascii="Times New Roman" w:eastAsia="Times New Roman" w:hAnsi="Times New Roman" w:cs="Times New Roman"/>
                <w:b/>
                <w:sz w:val="28"/>
                <w:szCs w:val="28"/>
                <w:lang w:eastAsia="ru-RU"/>
              </w:rPr>
            </w:pPr>
            <w:r w:rsidRPr="00CE2A71">
              <w:rPr>
                <w:rFonts w:ascii="Times New Roman" w:eastAsia="Times New Roman" w:hAnsi="Times New Roman" w:cs="Times New Roman"/>
                <w:b/>
                <w:i/>
                <w:iCs/>
                <w:sz w:val="28"/>
                <w:szCs w:val="28"/>
                <w:lang w:eastAsia="ru-RU"/>
              </w:rPr>
              <w:t>Численный состав на май 2015 г.</w:t>
            </w:r>
          </w:p>
        </w:tc>
        <w:tc>
          <w:tcPr>
            <w:tcW w:w="3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76AB6" w:rsidRPr="00CE2A71" w:rsidRDefault="00376AB6" w:rsidP="00350987">
            <w:pPr>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i/>
                <w:iCs/>
                <w:sz w:val="28"/>
                <w:szCs w:val="28"/>
                <w:lang w:eastAsia="ru-RU"/>
              </w:rPr>
              <w:t>Высшее образование</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76AB6" w:rsidRPr="00CE2A71" w:rsidRDefault="00376AB6" w:rsidP="00350987">
            <w:pPr>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i/>
                <w:iCs/>
                <w:sz w:val="28"/>
                <w:szCs w:val="28"/>
                <w:lang w:eastAsia="ru-RU"/>
              </w:rPr>
              <w:t>Среднее - специальное образование</w:t>
            </w:r>
          </w:p>
        </w:tc>
      </w:tr>
      <w:tr w:rsidR="00376AB6" w:rsidRPr="00CE2A71" w:rsidTr="00350987">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76AB6" w:rsidRPr="00CE2A71" w:rsidRDefault="00376AB6" w:rsidP="00350987">
            <w:pPr>
              <w:jc w:val="both"/>
              <w:rPr>
                <w:rFonts w:ascii="Times New Roman" w:eastAsia="Times New Roman" w:hAnsi="Times New Roman" w:cs="Times New Roman"/>
                <w:b/>
                <w:sz w:val="28"/>
                <w:szCs w:val="28"/>
                <w:lang w:eastAsia="ru-RU"/>
              </w:rPr>
            </w:pPr>
            <w:r w:rsidRPr="00CE2A71">
              <w:rPr>
                <w:rFonts w:ascii="Times New Roman" w:eastAsia="Times New Roman" w:hAnsi="Times New Roman" w:cs="Times New Roman"/>
                <w:b/>
                <w:sz w:val="28"/>
                <w:szCs w:val="28"/>
                <w:lang w:eastAsia="ru-RU"/>
              </w:rPr>
              <w:t>7</w:t>
            </w:r>
          </w:p>
        </w:tc>
        <w:tc>
          <w:tcPr>
            <w:tcW w:w="3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76AB6" w:rsidRPr="00CE2A71" w:rsidRDefault="00376AB6" w:rsidP="00350987">
            <w:pPr>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76AB6" w:rsidRPr="00CE2A71" w:rsidRDefault="00376AB6" w:rsidP="00350987">
            <w:pPr>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5</w:t>
            </w:r>
          </w:p>
        </w:tc>
      </w:tr>
    </w:tbl>
    <w:p w:rsidR="00376AB6" w:rsidRPr="00CE2A71" w:rsidRDefault="00376AB6" w:rsidP="00376AB6">
      <w:pPr>
        <w:pStyle w:val="ac"/>
        <w:spacing w:before="0" w:beforeAutospacing="0" w:after="0" w:afterAutospacing="0" w:line="276" w:lineRule="auto"/>
        <w:rPr>
          <w:sz w:val="28"/>
          <w:szCs w:val="28"/>
        </w:rPr>
      </w:pPr>
      <w:r w:rsidRPr="00CE2A71">
        <w:rPr>
          <w:sz w:val="28"/>
          <w:szCs w:val="28"/>
        </w:rPr>
        <w:t xml:space="preserve"> </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rStyle w:val="ae"/>
          <w:sz w:val="28"/>
          <w:szCs w:val="28"/>
        </w:rPr>
        <w:t>Структура управления, включая контактную информацию ответственных лиц.</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Руководство детского учреждения осуществляется в соответствии с  Уставом, Положением о структурном подразделении детский сад, федеральным законом «Об образовании в Российской Федерации», Конвенцией о правах ребенка, законодательством Российской Федерации, Уставом  МКОУ и строится на принципах единоначалия и самоуправления, формами которого являются совет учреждения, педагогический совет, общее собрание и другие формы. Порядок выборов органов самоуправления и их компетенция определяются уставом учреждения.</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lastRenderedPageBreak/>
        <w:t>Цели деятельности и управления ДОУ конкретны, реально достижимы и обеспечивают работу учреждения в режиме развития.</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Директор  –  Воронина Анна Владиславовна</w:t>
      </w:r>
    </w:p>
    <w:p w:rsidR="00376AB6" w:rsidRPr="00CE2A71" w:rsidRDefault="00376AB6" w:rsidP="00376AB6">
      <w:pPr>
        <w:pStyle w:val="ac"/>
        <w:spacing w:before="0" w:beforeAutospacing="0" w:after="0" w:afterAutospacing="0" w:line="276" w:lineRule="auto"/>
        <w:ind w:firstLine="709"/>
        <w:jc w:val="both"/>
        <w:rPr>
          <w:rStyle w:val="ad"/>
          <w:b w:val="0"/>
          <w:bCs w:val="0"/>
          <w:sz w:val="28"/>
          <w:szCs w:val="28"/>
        </w:rPr>
      </w:pPr>
      <w:r w:rsidRPr="00CE2A71">
        <w:rPr>
          <w:sz w:val="28"/>
          <w:szCs w:val="28"/>
        </w:rPr>
        <w:t>Заместитель директора по ДО –  Дегтярева Людмила Ивановна</w:t>
      </w:r>
    </w:p>
    <w:p w:rsidR="00376AB6" w:rsidRPr="00CE2A71" w:rsidRDefault="00376AB6" w:rsidP="00376AB6">
      <w:pPr>
        <w:pStyle w:val="ac"/>
        <w:spacing w:before="0" w:beforeAutospacing="0" w:after="0" w:afterAutospacing="0" w:line="276" w:lineRule="auto"/>
        <w:ind w:left="180" w:firstLine="529"/>
        <w:jc w:val="both"/>
        <w:rPr>
          <w:sz w:val="28"/>
          <w:szCs w:val="28"/>
        </w:rPr>
      </w:pPr>
      <w:r w:rsidRPr="00CE2A71">
        <w:rPr>
          <w:rStyle w:val="ad"/>
          <w:sz w:val="28"/>
          <w:szCs w:val="28"/>
        </w:rPr>
        <w:t>2. Особенности образовательного процесса.</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 xml:space="preserve"> Работа  ДОУ осуществлялась исходя из основных годовых задач и в соответствии с годовым планом работы  ДОУ на 2014 - 2015 учебный год. </w:t>
      </w:r>
    </w:p>
    <w:p w:rsidR="00376AB6" w:rsidRDefault="00376AB6" w:rsidP="00376AB6">
      <w:pPr>
        <w:pStyle w:val="ac"/>
        <w:spacing w:before="0" w:beforeAutospacing="0" w:after="0" w:afterAutospacing="0" w:line="276" w:lineRule="auto"/>
        <w:ind w:left="180" w:firstLine="529"/>
        <w:jc w:val="center"/>
        <w:rPr>
          <w:rStyle w:val="ad"/>
          <w:sz w:val="28"/>
          <w:szCs w:val="28"/>
        </w:rPr>
      </w:pPr>
    </w:p>
    <w:p w:rsidR="00376AB6" w:rsidRPr="00CE2A71" w:rsidRDefault="00376AB6" w:rsidP="00376AB6">
      <w:pPr>
        <w:pStyle w:val="ac"/>
        <w:spacing w:before="0" w:beforeAutospacing="0" w:after="0" w:afterAutospacing="0" w:line="276" w:lineRule="auto"/>
        <w:ind w:left="180" w:firstLine="529"/>
        <w:jc w:val="center"/>
        <w:rPr>
          <w:sz w:val="28"/>
          <w:szCs w:val="28"/>
        </w:rPr>
      </w:pPr>
      <w:r w:rsidRPr="00CE2A71">
        <w:rPr>
          <w:rStyle w:val="ad"/>
          <w:sz w:val="28"/>
          <w:szCs w:val="28"/>
        </w:rPr>
        <w:t>2. Особенности образовательного процесса.</w:t>
      </w:r>
    </w:p>
    <w:p w:rsidR="00376AB6" w:rsidRPr="00CE2A71" w:rsidRDefault="00376AB6" w:rsidP="00376AB6">
      <w:pPr>
        <w:pStyle w:val="ac"/>
        <w:spacing w:before="0" w:beforeAutospacing="0" w:after="0" w:afterAutospacing="0" w:line="276" w:lineRule="auto"/>
        <w:ind w:left="180"/>
        <w:rPr>
          <w:sz w:val="28"/>
          <w:szCs w:val="28"/>
        </w:rPr>
      </w:pPr>
      <w:r w:rsidRPr="00CE2A71">
        <w:rPr>
          <w:sz w:val="28"/>
          <w:szCs w:val="28"/>
        </w:rPr>
        <w:t> </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В   Муниципальном казенном образовательном общеобразовательном учреждении  Ясенковская СОШ – структурное подразделение детский сад   реализуется Основная общеобразовательная программа дошкольного образования, утвержденная на педагогическом совете, разработанная в соответствии с Федеральными государственными требованиями к структуре основной общеобразовательной программы дошкольного образования и на основе принципа интеграции образовательных областей по основным направлениям развития – физическое, социально-личностное, познавательно-речевое и художественно-эстетическое.</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При выборе методик обучения предпочтение отдается развивающим методикам, способствующим формированию познавательной, социальной сферы развития. Образовательная деятельность с детьми, в основе которой доминирует игровая деятельность, в зависимости от программного содержания, проводятся фронтально, подгруппами, индивидуально.</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Учебный план ориентирован на интеграцию обучения и воспитания, на   развитие воспитанников и состоит из следующих образовательных областей:</w:t>
      </w:r>
    </w:p>
    <w:p w:rsidR="00376AB6" w:rsidRPr="00CE2A71" w:rsidRDefault="00376AB6" w:rsidP="00376AB6">
      <w:pPr>
        <w:numPr>
          <w:ilvl w:val="0"/>
          <w:numId w:val="9"/>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«Физическая культура»</w:t>
      </w:r>
    </w:p>
    <w:p w:rsidR="00376AB6" w:rsidRPr="00CE2A71" w:rsidRDefault="00376AB6" w:rsidP="00376AB6">
      <w:pPr>
        <w:numPr>
          <w:ilvl w:val="0"/>
          <w:numId w:val="9"/>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«Здоровье»</w:t>
      </w:r>
    </w:p>
    <w:p w:rsidR="00376AB6" w:rsidRPr="00CE2A71" w:rsidRDefault="00376AB6" w:rsidP="00376AB6">
      <w:pPr>
        <w:numPr>
          <w:ilvl w:val="0"/>
          <w:numId w:val="9"/>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«Безопасность»</w:t>
      </w:r>
    </w:p>
    <w:p w:rsidR="00376AB6" w:rsidRPr="00CE2A71" w:rsidRDefault="00376AB6" w:rsidP="00376AB6">
      <w:pPr>
        <w:numPr>
          <w:ilvl w:val="0"/>
          <w:numId w:val="9"/>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«Социализация»</w:t>
      </w:r>
    </w:p>
    <w:p w:rsidR="00376AB6" w:rsidRPr="00CE2A71" w:rsidRDefault="00376AB6" w:rsidP="00376AB6">
      <w:pPr>
        <w:numPr>
          <w:ilvl w:val="0"/>
          <w:numId w:val="9"/>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«Труд»</w:t>
      </w:r>
    </w:p>
    <w:p w:rsidR="00376AB6" w:rsidRPr="00CE2A71" w:rsidRDefault="00376AB6" w:rsidP="00376AB6">
      <w:pPr>
        <w:numPr>
          <w:ilvl w:val="0"/>
          <w:numId w:val="9"/>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«Познание»</w:t>
      </w:r>
    </w:p>
    <w:p w:rsidR="00376AB6" w:rsidRPr="00CE2A71" w:rsidRDefault="00376AB6" w:rsidP="00376AB6">
      <w:pPr>
        <w:numPr>
          <w:ilvl w:val="0"/>
          <w:numId w:val="9"/>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«Коммуникация»</w:t>
      </w:r>
    </w:p>
    <w:p w:rsidR="00376AB6" w:rsidRPr="00CE2A71" w:rsidRDefault="00376AB6" w:rsidP="00376AB6">
      <w:pPr>
        <w:numPr>
          <w:ilvl w:val="0"/>
          <w:numId w:val="9"/>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«Чтение художественной литературы»</w:t>
      </w:r>
    </w:p>
    <w:p w:rsidR="00376AB6" w:rsidRPr="00CE2A71" w:rsidRDefault="00376AB6" w:rsidP="00376AB6">
      <w:pPr>
        <w:numPr>
          <w:ilvl w:val="0"/>
          <w:numId w:val="9"/>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«Художественное творчество»</w:t>
      </w:r>
    </w:p>
    <w:p w:rsidR="00376AB6" w:rsidRPr="00CE2A71" w:rsidRDefault="00376AB6" w:rsidP="00376AB6">
      <w:pPr>
        <w:numPr>
          <w:ilvl w:val="0"/>
          <w:numId w:val="9"/>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«Музыка»</w:t>
      </w:r>
    </w:p>
    <w:p w:rsidR="00376AB6" w:rsidRPr="00CE2A71" w:rsidRDefault="00376AB6" w:rsidP="00376AB6">
      <w:pPr>
        <w:pStyle w:val="ac"/>
        <w:spacing w:before="0" w:beforeAutospacing="0" w:after="0" w:afterAutospacing="0" w:line="276" w:lineRule="auto"/>
        <w:jc w:val="both"/>
        <w:rPr>
          <w:sz w:val="28"/>
          <w:szCs w:val="28"/>
        </w:rPr>
      </w:pPr>
      <w:r w:rsidRPr="00CE2A71">
        <w:rPr>
          <w:rStyle w:val="ae"/>
          <w:sz w:val="28"/>
          <w:szCs w:val="28"/>
        </w:rPr>
        <w:t>Использование  образовательных технологий.</w:t>
      </w:r>
    </w:p>
    <w:p w:rsidR="00376AB6" w:rsidRPr="00CE2A71" w:rsidRDefault="00376AB6" w:rsidP="00376AB6">
      <w:pPr>
        <w:pStyle w:val="ac"/>
        <w:spacing w:before="0" w:beforeAutospacing="0" w:after="0" w:afterAutospacing="0" w:line="276" w:lineRule="auto"/>
        <w:jc w:val="both"/>
        <w:rPr>
          <w:sz w:val="28"/>
          <w:szCs w:val="28"/>
        </w:rPr>
      </w:pPr>
      <w:r w:rsidRPr="00CE2A71">
        <w:rPr>
          <w:sz w:val="28"/>
          <w:szCs w:val="28"/>
        </w:rPr>
        <w:lastRenderedPageBreak/>
        <w:t xml:space="preserve">С целью наиболее полной реализации Основная общеобразовательная программы   в ДОУ используются следующие </w:t>
      </w:r>
      <w:r w:rsidRPr="00CE2A71">
        <w:rPr>
          <w:rStyle w:val="ad"/>
          <w:sz w:val="28"/>
          <w:szCs w:val="28"/>
        </w:rPr>
        <w:t>педагогические технологии и методы</w:t>
      </w:r>
      <w:r w:rsidRPr="00CE2A71">
        <w:rPr>
          <w:rStyle w:val="ae"/>
          <w:bCs/>
          <w:sz w:val="28"/>
          <w:szCs w:val="28"/>
        </w:rPr>
        <w:t>:</w:t>
      </w:r>
    </w:p>
    <w:p w:rsidR="00376AB6" w:rsidRPr="00CE2A71" w:rsidRDefault="00376AB6" w:rsidP="00376AB6">
      <w:pPr>
        <w:numPr>
          <w:ilvl w:val="0"/>
          <w:numId w:val="10"/>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Технология проектирования,  ориентированная не на интеграцию фактических знаний, а на их применение и приобретение новых.  Активное применение проектирования в детском саду дает возможность ребенку дошкольнику осваивать новые способы человеческой деятельности в социокультурной среде, развивать его компетентность.</w:t>
      </w:r>
    </w:p>
    <w:p w:rsidR="00376AB6" w:rsidRPr="00CE2A71" w:rsidRDefault="00376AB6" w:rsidP="00376AB6">
      <w:pPr>
        <w:numPr>
          <w:ilvl w:val="0"/>
          <w:numId w:val="10"/>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Технология развивающего обучения, направленная на освоение не частных  способов действия, умений и навыков, а принципов действия. Педагог выступает как партнер, функция которого заключается не в передаче знаний, а в организации собственной  деятельности детей. Она построена на общении детей, совместном решении задач, педагогическом творчестве и компетентности.</w:t>
      </w:r>
    </w:p>
    <w:p w:rsidR="00376AB6" w:rsidRPr="00CE2A71" w:rsidRDefault="00376AB6" w:rsidP="00376AB6">
      <w:pPr>
        <w:numPr>
          <w:ilvl w:val="0"/>
          <w:numId w:val="10"/>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Метод поисковой деятельности. Главное достоинство этого метода заключается в том, что он дает детям реальные представления о различных сторонах изучаемого объекта, о его взаимоотношениях с другими объектами и со средой обитания.</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rStyle w:val="ae"/>
          <w:sz w:val="28"/>
          <w:szCs w:val="28"/>
        </w:rPr>
        <w:t xml:space="preserve">Охрана и укрепление здоровья детей </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Для оценки общего состояния дел по данному вопросу учитывали:</w:t>
      </w:r>
    </w:p>
    <w:p w:rsidR="00376AB6" w:rsidRPr="00CE2A71" w:rsidRDefault="00376AB6" w:rsidP="00376AB6">
      <w:pPr>
        <w:numPr>
          <w:ilvl w:val="0"/>
          <w:numId w:val="11"/>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общее состояние здоровья воспитанников;</w:t>
      </w:r>
    </w:p>
    <w:p w:rsidR="00376AB6" w:rsidRPr="00CE2A71" w:rsidRDefault="00376AB6" w:rsidP="00376AB6">
      <w:pPr>
        <w:numPr>
          <w:ilvl w:val="0"/>
          <w:numId w:val="11"/>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заболеваемость детей в течение года;</w:t>
      </w:r>
    </w:p>
    <w:p w:rsidR="00376AB6" w:rsidRPr="00CE2A71" w:rsidRDefault="00376AB6" w:rsidP="00376AB6">
      <w:pPr>
        <w:numPr>
          <w:ilvl w:val="0"/>
          <w:numId w:val="11"/>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суммарные данные по группам здоровья для организации  профилактической работы, закаливания и организации рационального питания.</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Медицинское обслуживание детей в ДОУ обеспечивается  медицинской сестрой в соответствии с требованиями действующего законодательства в сфере здравоохранения. Медицинская сестра наряду с администрацией несет ответственность за здоровье и физическое развитие детей,  проведение профилактических мероприятий, соблюдение санитарно-гигиенических норм, режима и обеспечение качества питания.</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xml:space="preserve">В ДОУ применяются </w:t>
      </w:r>
      <w:r w:rsidRPr="00CE2A71">
        <w:rPr>
          <w:rStyle w:val="ad"/>
          <w:sz w:val="28"/>
          <w:szCs w:val="28"/>
        </w:rPr>
        <w:t>здоровьесберегающие технологии</w:t>
      </w:r>
      <w:r w:rsidRPr="00CE2A71">
        <w:rPr>
          <w:rStyle w:val="ae"/>
          <w:bCs/>
          <w:sz w:val="28"/>
          <w:szCs w:val="28"/>
        </w:rPr>
        <w:t>:</w:t>
      </w:r>
    </w:p>
    <w:p w:rsidR="00376AB6" w:rsidRPr="00CE2A71" w:rsidRDefault="00376AB6" w:rsidP="00376AB6">
      <w:pPr>
        <w:numPr>
          <w:ilvl w:val="0"/>
          <w:numId w:val="12"/>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Технологии сохранения и стимулирования здоровья.</w:t>
      </w:r>
    </w:p>
    <w:p w:rsidR="00376AB6" w:rsidRPr="00CE2A71" w:rsidRDefault="00376AB6" w:rsidP="00376AB6">
      <w:pPr>
        <w:numPr>
          <w:ilvl w:val="0"/>
          <w:numId w:val="12"/>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Технологии обучения здоровому образу жизни. </w:t>
      </w:r>
    </w:p>
    <w:p w:rsidR="00376AB6" w:rsidRPr="00CE2A71" w:rsidRDefault="00376AB6" w:rsidP="00376AB6">
      <w:pPr>
        <w:numPr>
          <w:ilvl w:val="0"/>
          <w:numId w:val="12"/>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Технологии  пропаганды здорового образа жизни.</w:t>
      </w:r>
    </w:p>
    <w:p w:rsidR="00376AB6" w:rsidRPr="00CE2A71" w:rsidRDefault="00376AB6" w:rsidP="00376AB6">
      <w:pPr>
        <w:pStyle w:val="ac"/>
        <w:spacing w:before="0" w:beforeAutospacing="0" w:after="0" w:afterAutospacing="0" w:line="276" w:lineRule="auto"/>
        <w:ind w:left="-142" w:firstLine="851"/>
        <w:jc w:val="both"/>
        <w:rPr>
          <w:sz w:val="28"/>
          <w:szCs w:val="28"/>
        </w:rPr>
      </w:pPr>
      <w:r w:rsidRPr="00CE2A71">
        <w:rPr>
          <w:sz w:val="28"/>
          <w:szCs w:val="28"/>
        </w:rPr>
        <w:t>В течение учебного года физкультурно-оздоровительная работа велась по основной общеобразовательной программе дошкольного образования и парциально использовали программу «Старт» Л. В. Яковлевой, Р. Л. Юдиной. </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lastRenderedPageBreak/>
        <w:t>В дошкольном  учреждении физкультурно-оздоровительная работа в течении года велась в двух направлениях: профилактическое, оздоровительное.</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Профилактическое направление (витаминотерапия,  кварцевание, оздоровительный самомассаж,  закаливание, профилактика нарушений опорно-двигательного аппарата) способствует укреплению здоровья детей повышению иммунитета, профилактике простудных заболеваний.</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Оздоровительное направление (физкультурные праздники, занятия на воздухе, «Дни здоровья», спортивные досуги,  спортивный кружок «ЗОЖ») способствует активизации двигательной деятельности, развитию физических качеств, укреплению мышечного тонуса, что оказывает положительное влияние не только на эмоциональное, но и познавательное развитие ребенка, и качественную подготовку  его к школе.</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В течение года строго соблюдался режим дня и все санитарно- гигиенические требования к пребыванию детей в ДОУ. Согласно плану проводились медицинское, психологическое и педагогическое обследование воспитанников, подтвердившее положительную динамику развития каждого ребенка и группы в целом.</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xml:space="preserve">Система физического воспитания дало свои </w:t>
      </w:r>
      <w:r w:rsidRPr="00CE2A71">
        <w:rPr>
          <w:rStyle w:val="ad"/>
          <w:sz w:val="28"/>
          <w:szCs w:val="28"/>
        </w:rPr>
        <w:t xml:space="preserve">положительные результаты: </w:t>
      </w:r>
    </w:p>
    <w:p w:rsidR="00376AB6" w:rsidRPr="00CE2A71" w:rsidRDefault="00376AB6" w:rsidP="00376AB6">
      <w:pPr>
        <w:numPr>
          <w:ilvl w:val="0"/>
          <w:numId w:val="13"/>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пополняется предметно-развивающая среда  для двигательной деятельности детей, создаются  соответствующие условия, как в помещении, так и на участке;</w:t>
      </w:r>
    </w:p>
    <w:p w:rsidR="00376AB6" w:rsidRPr="00CE2A71" w:rsidRDefault="00376AB6" w:rsidP="00376AB6">
      <w:pPr>
        <w:numPr>
          <w:ilvl w:val="0"/>
          <w:numId w:val="13"/>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повышается качество физического воспитания и  уровень физической подготовленности детей к школе;</w:t>
      </w:r>
    </w:p>
    <w:p w:rsidR="00376AB6" w:rsidRPr="00CE2A71" w:rsidRDefault="00376AB6" w:rsidP="00376AB6">
      <w:pPr>
        <w:numPr>
          <w:ilvl w:val="0"/>
          <w:numId w:val="13"/>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растет заинтересованность дошкольного учреждения во взаимодействии с семьями воспитанников по вопросам физкультурно-оздоровительной работы.</w:t>
      </w:r>
    </w:p>
    <w:p w:rsidR="00376AB6" w:rsidRPr="00CE2A71" w:rsidRDefault="00376AB6" w:rsidP="00376AB6">
      <w:pPr>
        <w:pStyle w:val="ac"/>
        <w:spacing w:before="0" w:beforeAutospacing="0" w:after="0" w:afterAutospacing="0" w:line="276" w:lineRule="auto"/>
        <w:jc w:val="center"/>
        <w:rPr>
          <w:sz w:val="28"/>
          <w:szCs w:val="28"/>
        </w:rPr>
      </w:pPr>
      <w:r w:rsidRPr="00CE2A71">
        <w:rPr>
          <w:rStyle w:val="ae"/>
          <w:sz w:val="28"/>
          <w:szCs w:val="28"/>
        </w:rPr>
        <w:t>Организация взаимодействия со школой и другими социальными партнерами.</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Осуществлялся принцип преемственности образования между дошкольной и начальной ступенями обучения, в годовом плане продуманы мероприятия по реализации преемственности. Совместно с педагогами школы, родителями воспитанниками проведены   методические объедения,  родительские собрания. В течении года  успешно был реализован проект «Скоро в школу»</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xml:space="preserve">Совершенствование системы совместной деятельности семьи и дошкольного учреждения, направленное на воспитание и развитие личности </w:t>
      </w:r>
      <w:r w:rsidRPr="00CE2A71">
        <w:rPr>
          <w:sz w:val="28"/>
          <w:szCs w:val="28"/>
        </w:rPr>
        <w:lastRenderedPageBreak/>
        <w:t>ребенка осуществлялось через взаимодействие со следующими организациями: детская библиотека, краеведческий музей.</w:t>
      </w:r>
    </w:p>
    <w:p w:rsidR="00376AB6" w:rsidRPr="00CE2A71" w:rsidRDefault="00376AB6" w:rsidP="00376AB6">
      <w:pPr>
        <w:pStyle w:val="ac"/>
        <w:spacing w:before="0" w:beforeAutospacing="0" w:after="0" w:afterAutospacing="0" w:line="276" w:lineRule="auto"/>
        <w:jc w:val="center"/>
        <w:rPr>
          <w:rStyle w:val="ae"/>
          <w:sz w:val="28"/>
          <w:szCs w:val="28"/>
        </w:rPr>
      </w:pPr>
    </w:p>
    <w:p w:rsidR="00376AB6" w:rsidRPr="00CE2A71" w:rsidRDefault="00376AB6" w:rsidP="00376AB6">
      <w:pPr>
        <w:pStyle w:val="ac"/>
        <w:spacing w:before="0" w:beforeAutospacing="0" w:after="0" w:afterAutospacing="0" w:line="276" w:lineRule="auto"/>
        <w:jc w:val="center"/>
        <w:rPr>
          <w:rStyle w:val="ae"/>
          <w:sz w:val="28"/>
          <w:szCs w:val="28"/>
        </w:rPr>
      </w:pPr>
      <w:r w:rsidRPr="00CE2A71">
        <w:rPr>
          <w:rStyle w:val="ae"/>
          <w:sz w:val="28"/>
          <w:szCs w:val="28"/>
        </w:rPr>
        <w:t>Основные формы работы с родителями.</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В течение года в группе систематически проводилась работа по взаимодействию с родителями. Составлены перспективный и календарный планы, в них указаны все совместные мероприятия, консультации, родительские собрания, наглядно- стендовая информация. В свою очередь родители  охотно шли на контакт и старались участвовать во всех совместных мероприятиях группы и ДОУ. На протяжении учебного года детям и родителям была предоставлена возможность поучаствовать в проектах: «За здоровьем в детский сад», «Хлеб всему голова», «Скоро в школу» и  др.</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Взаимодействие с семьей в дошкольном учреждении предусматривает решение следующих задач:</w:t>
      </w:r>
    </w:p>
    <w:p w:rsidR="00376AB6" w:rsidRPr="00CE2A71" w:rsidRDefault="00376AB6" w:rsidP="00376AB6">
      <w:pPr>
        <w:numPr>
          <w:ilvl w:val="0"/>
          <w:numId w:val="14"/>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просвещение родителей по разным направлениям воспитания;</w:t>
      </w:r>
    </w:p>
    <w:p w:rsidR="00376AB6" w:rsidRPr="00CE2A71" w:rsidRDefault="00376AB6" w:rsidP="00376AB6">
      <w:pPr>
        <w:numPr>
          <w:ilvl w:val="0"/>
          <w:numId w:val="14"/>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совместная деятельность родителей и детей;</w:t>
      </w:r>
    </w:p>
    <w:p w:rsidR="00376AB6" w:rsidRPr="00CE2A71" w:rsidRDefault="00376AB6" w:rsidP="00376AB6">
      <w:pPr>
        <w:numPr>
          <w:ilvl w:val="0"/>
          <w:numId w:val="14"/>
        </w:numPr>
        <w:spacing w:after="0" w:line="276" w:lineRule="auto"/>
        <w:jc w:val="both"/>
        <w:rPr>
          <w:rFonts w:ascii="Times New Roman" w:hAnsi="Times New Roman" w:cs="Times New Roman"/>
          <w:sz w:val="28"/>
          <w:szCs w:val="28"/>
        </w:rPr>
      </w:pPr>
      <w:r w:rsidRPr="00CE2A71">
        <w:rPr>
          <w:rFonts w:ascii="Times New Roman" w:hAnsi="Times New Roman" w:cs="Times New Roman"/>
          <w:sz w:val="28"/>
          <w:szCs w:val="28"/>
        </w:rPr>
        <w:t>индивидуальная работа с различными категориями семей.</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xml:space="preserve">Работа детского сада строится на основе изучения запросов родителей и взаимодействия с ними. Родители имеют возможность знакомиться с ходом и содержанием образовательного процесса, а также его результатами. Специалисты устанавливают с семьями воспитанников деловые контакты. Педагогическое просвещение родителей начинается ещё до поступления ребенка в детский сад. На родительских собраниях заведующая, старшая медицинская сестра, педагог-психолог   знакомят родителей с подготовкой ребенка  к ДОУ, организуют экскурсии по детскому саду. В ходе бесед с семьями воспитанников обсуждаются вопросы состояния, здоровья, эмоционально - личностное развитие ребенка, его общение со сверстниками и взрослыми и т.п. </w:t>
      </w:r>
    </w:p>
    <w:p w:rsidR="00376AB6" w:rsidRPr="00CE2A71" w:rsidRDefault="00376AB6" w:rsidP="00376AB6">
      <w:pPr>
        <w:widowControl w:val="0"/>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В своей практике мы используем групповые и индивидуальные формы работы - это информационные вестники, беседы, семинары-практикумы, тематические родительские собрания по обмену опытом воспитания детей на всех уровнях развития и т. д.</w:t>
      </w:r>
    </w:p>
    <w:p w:rsidR="00376AB6" w:rsidRPr="00CE2A71" w:rsidRDefault="00376AB6" w:rsidP="00376AB6">
      <w:pPr>
        <w:widowControl w:val="0"/>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В каждой группе имеется информационный стенд, где родителям предоставляется возможность получить информацию  о жизнедеятельности ДОУ,  рекомендации.</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xml:space="preserve">Исходя из возможностей ДОУ, в детском саду функционировало   бесплатные кружки по интересам: «Теремок» (театральный кружок), «Эколожка» эколого-краеведческой направленности и др.  Дополнительные </w:t>
      </w:r>
      <w:r w:rsidRPr="00CE2A71">
        <w:rPr>
          <w:sz w:val="28"/>
          <w:szCs w:val="28"/>
        </w:rPr>
        <w:lastRenderedPageBreak/>
        <w:t>услуги предоставляются бесплатно. Занятия проводят педагоги детского сада. Работа кружков осуществляется по программам дополнительного образования.</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xml:space="preserve"> Но к сожалению, не все   родители охотно шли на контакт и старались участвовать в мероприятиях группы и ДОУ, ни  все прислушиваются к советам педагогов. </w:t>
      </w:r>
      <w:r w:rsidRPr="00CE2A71">
        <w:rPr>
          <w:color w:val="FF0000"/>
          <w:sz w:val="28"/>
          <w:szCs w:val="28"/>
        </w:rPr>
        <w:t xml:space="preserve"> </w:t>
      </w:r>
    </w:p>
    <w:p w:rsidR="00376AB6" w:rsidRPr="00CE2A71" w:rsidRDefault="00376AB6" w:rsidP="00376AB6">
      <w:pPr>
        <w:pStyle w:val="ac"/>
        <w:spacing w:before="0" w:beforeAutospacing="0" w:after="0" w:afterAutospacing="0" w:line="276" w:lineRule="auto"/>
        <w:jc w:val="both"/>
        <w:rPr>
          <w:sz w:val="28"/>
          <w:szCs w:val="28"/>
        </w:rPr>
      </w:pPr>
    </w:p>
    <w:p w:rsidR="00376AB6" w:rsidRDefault="00376AB6" w:rsidP="00376AB6">
      <w:pPr>
        <w:pStyle w:val="ac"/>
        <w:spacing w:before="0" w:beforeAutospacing="0" w:after="0" w:afterAutospacing="0" w:line="276" w:lineRule="auto"/>
        <w:ind w:firstLine="709"/>
        <w:jc w:val="center"/>
        <w:rPr>
          <w:rStyle w:val="ad"/>
          <w:sz w:val="28"/>
          <w:szCs w:val="28"/>
        </w:rPr>
      </w:pPr>
      <w:r w:rsidRPr="00CE2A71">
        <w:rPr>
          <w:rStyle w:val="ad"/>
          <w:sz w:val="28"/>
          <w:szCs w:val="28"/>
        </w:rPr>
        <w:t>3. Условия осуществления образовательного процесса.</w:t>
      </w:r>
    </w:p>
    <w:p w:rsidR="00376AB6" w:rsidRPr="00CE2A71" w:rsidRDefault="00376AB6" w:rsidP="00376AB6">
      <w:pPr>
        <w:pStyle w:val="ac"/>
        <w:spacing w:before="0" w:beforeAutospacing="0" w:after="0" w:afterAutospacing="0" w:line="276" w:lineRule="auto"/>
        <w:ind w:firstLine="709"/>
        <w:jc w:val="center"/>
        <w:rPr>
          <w:rStyle w:val="ad"/>
          <w:sz w:val="28"/>
          <w:szCs w:val="28"/>
        </w:rPr>
      </w:pPr>
    </w:p>
    <w:p w:rsidR="00376AB6" w:rsidRPr="00CE2A71" w:rsidRDefault="00376AB6" w:rsidP="00376AB6">
      <w:pPr>
        <w:pStyle w:val="ac"/>
        <w:widowControl w:val="0"/>
        <w:spacing w:before="0" w:beforeAutospacing="0" w:after="0" w:afterAutospacing="0" w:line="276" w:lineRule="auto"/>
        <w:ind w:firstLine="709"/>
        <w:jc w:val="both"/>
        <w:rPr>
          <w:sz w:val="28"/>
          <w:szCs w:val="28"/>
        </w:rPr>
      </w:pPr>
      <w:r w:rsidRPr="00CE2A71">
        <w:rPr>
          <w:sz w:val="28"/>
          <w:szCs w:val="28"/>
        </w:rPr>
        <w:t>Материально-техническое оснащение ДОУ – одна из важнейших  сторон создания комфортных условий пребывания воспитанников  в нашем  детском саду.</w:t>
      </w:r>
    </w:p>
    <w:p w:rsidR="00376AB6" w:rsidRPr="00CE2A71" w:rsidRDefault="00376AB6" w:rsidP="00376AB6">
      <w:pPr>
        <w:widowControl w:val="0"/>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 xml:space="preserve">Для организации жизнедеятельности воспитанников и построения образовательного процесса в помещении детского сада оборудованы пищеблок, прачечная, медицинский кабинет,  музыкальный зал, логопедический   кабинет, помещения ДОУ частично не соответствуют   требованиями санитарных норм и </w:t>
      </w:r>
      <w:r w:rsidRPr="00CE2A71">
        <w:rPr>
          <w:rStyle w:val="apple-converted-space"/>
          <w:rFonts w:ascii="Times New Roman" w:hAnsi="Times New Roman" w:cs="Times New Roman"/>
          <w:sz w:val="28"/>
          <w:szCs w:val="28"/>
          <w:shd w:val="clear" w:color="auto" w:fill="FFFFFF"/>
        </w:rPr>
        <w:t>  </w:t>
      </w:r>
      <w:r w:rsidRPr="00CE2A71">
        <w:rPr>
          <w:rFonts w:ascii="Times New Roman" w:hAnsi="Times New Roman" w:cs="Times New Roman"/>
          <w:bCs/>
          <w:sz w:val="28"/>
          <w:szCs w:val="28"/>
          <w:shd w:val="clear" w:color="auto" w:fill="FFFFFF"/>
        </w:rPr>
        <w:t>пожарной</w:t>
      </w:r>
      <w:r w:rsidRPr="00CE2A71">
        <w:rPr>
          <w:rStyle w:val="apple-converted-space"/>
          <w:rFonts w:ascii="Times New Roman" w:hAnsi="Times New Roman" w:cs="Times New Roman"/>
          <w:sz w:val="28"/>
          <w:szCs w:val="28"/>
          <w:shd w:val="clear" w:color="auto" w:fill="FFFFFF"/>
        </w:rPr>
        <w:t> </w:t>
      </w:r>
      <w:r w:rsidRPr="00CE2A71">
        <w:rPr>
          <w:rFonts w:ascii="Times New Roman" w:hAnsi="Times New Roman" w:cs="Times New Roman"/>
          <w:bCs/>
          <w:sz w:val="28"/>
          <w:szCs w:val="28"/>
          <w:shd w:val="clear" w:color="auto" w:fill="FFFFFF"/>
        </w:rPr>
        <w:t>безопасности, имеются предписания.</w:t>
      </w:r>
    </w:p>
    <w:p w:rsidR="00376AB6" w:rsidRPr="00CE2A71" w:rsidRDefault="00376AB6" w:rsidP="00376AB6">
      <w:pPr>
        <w:pStyle w:val="ac"/>
        <w:widowControl w:val="0"/>
        <w:spacing w:before="0" w:beforeAutospacing="0" w:after="0" w:afterAutospacing="0" w:line="276" w:lineRule="auto"/>
        <w:ind w:firstLine="709"/>
        <w:jc w:val="both"/>
        <w:rPr>
          <w:sz w:val="28"/>
          <w:szCs w:val="28"/>
        </w:rPr>
      </w:pPr>
      <w:r w:rsidRPr="00CE2A71">
        <w:rPr>
          <w:sz w:val="28"/>
          <w:szCs w:val="28"/>
        </w:rPr>
        <w:t xml:space="preserve">На территории детского сада оборудовано 4  прогулочных участков.  </w:t>
      </w:r>
    </w:p>
    <w:p w:rsidR="00376AB6" w:rsidRPr="00CE2A71" w:rsidRDefault="00376AB6" w:rsidP="00376AB6">
      <w:pPr>
        <w:pStyle w:val="ac"/>
        <w:widowControl w:val="0"/>
        <w:spacing w:before="0" w:beforeAutospacing="0" w:after="0" w:afterAutospacing="0" w:line="276" w:lineRule="auto"/>
        <w:ind w:firstLine="709"/>
        <w:jc w:val="both"/>
        <w:rPr>
          <w:sz w:val="28"/>
          <w:szCs w:val="28"/>
        </w:rPr>
      </w:pPr>
      <w:r w:rsidRPr="00CE2A71">
        <w:rPr>
          <w:sz w:val="28"/>
          <w:szCs w:val="28"/>
        </w:rPr>
        <w:t> В ДОУ создана рационально организованная развивающая среда (по мере возможностей), которая рассматривается педагогами  как возможность наиболее эффективного развития индивидуальности ребенка с учетом его склонностей, интересов, уровней активности, способствующая повышению качества образовательной работы с детьми. Комфортная  развивающая среда (по мере возможностей), созданная в группах,   дает ребенку чувство психологической защищенности, помогает развитию творческих способностей,  овладению разными способами деятельности; дети  чувствуют  себя в группе как дома. В интерьере групп есть легко трансформируемые элементы, сохраняющие при этом общую смысловую целостность.</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Во всех группах существуют уголки уединения, которые помогают детям регулировать свое эмоциональное состояние в детском саду в течение дня.</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xml:space="preserve">Содержание предметно-развивающей среды в детском саду соответствует интересам мальчиков и девочек, периодически изменяется, варьируется, постоянно обогащается с ориентацией на поддержание интереса детей, на обеспечение «зоны ближайшего развития», на неисчерпаемую информативность и индивидуальные возможности детей. Оборудованы мини-библиотеки детской художественной литературы и наличие </w:t>
      </w:r>
      <w:r w:rsidRPr="00CE2A71">
        <w:rPr>
          <w:sz w:val="28"/>
          <w:szCs w:val="28"/>
        </w:rPr>
        <w:lastRenderedPageBreak/>
        <w:t>большеформатных книг познавательного содержания соответствующие возрасту детей.</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xml:space="preserve">В дошкольном учреждении созданы оптимальные условия для развития творческих способностей воспитанников. Дети с   удовольствием  посещают   просторный  музыкальный зал, в котором  проводится   театрализованная деятельность,   занятия, имеется - фортепиано, музыкальный центр, детские музыкальные инструменты, музыкально-дидактические игры и пособия, иллюстративный материал,  аудиотека.  </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xml:space="preserve"> Ежегодно наши воспитанники принимает участие в муниципальном конкурсе  «Веселые нотки».</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xml:space="preserve">Физкультурные занятия  в детском саду проводятся в музыкальном зале.  Зал оснащен спортивным оборудованием на 70%, имеются: гимнастические лестницы, скамейки, пособия  для прыжков, метания, подлезания,  имеются мячи, обручи, скакалки, коврики,  крупные модули для развития движений и др..  </w:t>
      </w:r>
    </w:p>
    <w:p w:rsidR="00376AB6" w:rsidRPr="00CE2A71" w:rsidRDefault="00376AB6" w:rsidP="00376AB6">
      <w:pPr>
        <w:pStyle w:val="ac"/>
        <w:spacing w:before="0" w:beforeAutospacing="0" w:after="0" w:afterAutospacing="0" w:line="276" w:lineRule="auto"/>
        <w:ind w:firstLine="709"/>
        <w:jc w:val="center"/>
        <w:rPr>
          <w:sz w:val="28"/>
          <w:szCs w:val="28"/>
        </w:rPr>
      </w:pPr>
      <w:r w:rsidRPr="00CE2A71">
        <w:rPr>
          <w:rStyle w:val="ae"/>
          <w:sz w:val="28"/>
          <w:szCs w:val="28"/>
        </w:rPr>
        <w:t>Обеспечение безопасности воспитанников</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В дошкольном учреждении разработаны инструкции об организации безопасности воспитанников во время учебно-воспитательного процесса, регламентирующие:</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обеспечение выполнения требований правовых актов и нормативно-технических документов по созданию здоровых и безопасных условий учебно-воспитательного процесса;</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организацию и проведение профилактической работы по предупреждению травматизма, предотвращения несчастных случаев с воспитанниками во время проведения учебно-воспитательных мероприятий, дорожно-транспортного травматизма и происшествий на воде;</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охрану, укрепление здоровья воспитанников, создание оптимального сочетания режимов обучения  и организованного  отдыха.</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xml:space="preserve">Для обеспечения безопасности детский сад оборудован специальной автоматической системой пожарной сигнализации (АПС),  имеется  кнопка экстренного вызова полиции и телефон. Имеются первичные  средства пожаротушения. </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Разработан паспорт безопасности, в котором отражены планы действий сотрудников в случае возникновения чрезвычайной ситуации.</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В ночное время, выходные дни дежурят сторожа.</w:t>
      </w:r>
    </w:p>
    <w:p w:rsidR="00376AB6" w:rsidRPr="00CE2A71" w:rsidRDefault="00376AB6" w:rsidP="00376AB6">
      <w:pPr>
        <w:pStyle w:val="ac"/>
        <w:spacing w:before="0" w:beforeAutospacing="0" w:after="0" w:afterAutospacing="0" w:line="276" w:lineRule="auto"/>
        <w:ind w:firstLine="709"/>
        <w:jc w:val="center"/>
        <w:rPr>
          <w:rStyle w:val="ae"/>
          <w:sz w:val="28"/>
          <w:szCs w:val="28"/>
        </w:rPr>
      </w:pPr>
    </w:p>
    <w:p w:rsidR="00376AB6" w:rsidRPr="00CE2A71" w:rsidRDefault="00376AB6" w:rsidP="00376AB6">
      <w:pPr>
        <w:pStyle w:val="ac"/>
        <w:spacing w:before="0" w:beforeAutospacing="0" w:after="0" w:afterAutospacing="0" w:line="276" w:lineRule="auto"/>
        <w:ind w:firstLine="709"/>
        <w:jc w:val="center"/>
        <w:rPr>
          <w:sz w:val="28"/>
          <w:szCs w:val="28"/>
        </w:rPr>
      </w:pPr>
      <w:r w:rsidRPr="00CE2A71">
        <w:rPr>
          <w:rStyle w:val="ae"/>
          <w:sz w:val="28"/>
          <w:szCs w:val="28"/>
        </w:rPr>
        <w:t>Организация питания</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xml:space="preserve">Питание – один из ключевых факторов, определяющих качество и жизнь ребенка. Для нормального роста и развития наши воспитанники </w:t>
      </w:r>
      <w:r w:rsidRPr="00CE2A71">
        <w:rPr>
          <w:sz w:val="28"/>
          <w:szCs w:val="28"/>
        </w:rPr>
        <w:lastRenderedPageBreak/>
        <w:t>обеспечены   сбалансированным 4-х разовым  питанием. Ежедневное меню составляется медицинской сестрой  в соответствии с 10-дневным перспективным меню, рекомендованным технологом управления образования. В рацион детей  включены: свежие фрукты, овощи, соки, молочные, овощные, рыбные, мясные блюда, выпечка. В целях профилактики йододефицита при приготовлении пищи используется  йодированная соль.  </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Питание  организовано в соответствии с санитарно-гигиеническими требованиями.</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В своей работе мы руководствуемся следующими принципами:</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составление полноценного рациона питания;</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-использование разнообразного ассортимента продуктов, гарантирующих достаточное содержание необходимых минеральных веществ и витаминов;</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строгое соблюдение режима питания, отвечающего физиологическим особенностям детей различных возрастных групп, правильное сочетание его с режимом работы дошкольного учреждения;</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соблюдение правил эстетики питания, воспитание необходимых гигиенических навыков в зависимости от возраста и развития детей.</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правильное сочетание питания в детском саду  с питанием в домашних условиях, проведение необходимой санитарно-просветительской работы с родителями;</w:t>
      </w:r>
    </w:p>
    <w:p w:rsidR="00376AB6" w:rsidRPr="00CE2A71" w:rsidRDefault="00376AB6" w:rsidP="00376AB6">
      <w:pPr>
        <w:pStyle w:val="ac"/>
        <w:spacing w:before="0" w:beforeAutospacing="0" w:after="0" w:afterAutospacing="0" w:line="276" w:lineRule="auto"/>
        <w:ind w:firstLine="709"/>
        <w:jc w:val="both"/>
        <w:rPr>
          <w:sz w:val="28"/>
          <w:szCs w:val="28"/>
        </w:rPr>
      </w:pPr>
      <w:r w:rsidRPr="00CE2A71">
        <w:rPr>
          <w:sz w:val="28"/>
          <w:szCs w:val="28"/>
        </w:rPr>
        <w:t>-  строгое соблюдение технологических требований при приготовлении пищи, обеспечение правильной обработки пищевых продуктов;</w:t>
      </w:r>
    </w:p>
    <w:p w:rsidR="00376AB6" w:rsidRPr="00CE2A71" w:rsidRDefault="00376AB6" w:rsidP="00376AB6">
      <w:pPr>
        <w:pStyle w:val="ac"/>
        <w:spacing w:before="0" w:beforeAutospacing="0" w:after="0" w:afterAutospacing="0" w:line="276" w:lineRule="auto"/>
        <w:ind w:firstLine="709"/>
        <w:jc w:val="both"/>
        <w:rPr>
          <w:rStyle w:val="ad"/>
          <w:b w:val="0"/>
          <w:bCs w:val="0"/>
          <w:sz w:val="28"/>
          <w:szCs w:val="28"/>
        </w:rPr>
      </w:pPr>
      <w:r w:rsidRPr="00CE2A71">
        <w:rPr>
          <w:sz w:val="28"/>
          <w:szCs w:val="28"/>
        </w:rPr>
        <w:t>- повседневный контроль пищеблока, правильной организацией питания детей в группах.</w:t>
      </w:r>
    </w:p>
    <w:p w:rsidR="00376AB6" w:rsidRPr="00CE2A71" w:rsidRDefault="00376AB6" w:rsidP="00376AB6">
      <w:pPr>
        <w:pStyle w:val="ac"/>
        <w:spacing w:before="0" w:beforeAutospacing="0" w:after="0" w:afterAutospacing="0" w:line="276" w:lineRule="auto"/>
        <w:ind w:left="709"/>
        <w:jc w:val="center"/>
        <w:rPr>
          <w:rStyle w:val="ad"/>
          <w:sz w:val="28"/>
          <w:szCs w:val="28"/>
        </w:rPr>
      </w:pPr>
    </w:p>
    <w:p w:rsidR="00376AB6" w:rsidRDefault="00376AB6" w:rsidP="00376AB6">
      <w:pPr>
        <w:pStyle w:val="ac"/>
        <w:spacing w:before="0" w:beforeAutospacing="0" w:after="0" w:afterAutospacing="0" w:line="276" w:lineRule="auto"/>
        <w:ind w:left="709"/>
        <w:jc w:val="center"/>
        <w:rPr>
          <w:rStyle w:val="ad"/>
          <w:sz w:val="28"/>
          <w:szCs w:val="28"/>
        </w:rPr>
      </w:pPr>
      <w:r w:rsidRPr="00CE2A71">
        <w:rPr>
          <w:rStyle w:val="ad"/>
          <w:sz w:val="28"/>
          <w:szCs w:val="28"/>
        </w:rPr>
        <w:t>4. Результаты деятельности ДОУ.</w:t>
      </w:r>
    </w:p>
    <w:p w:rsidR="00376AB6" w:rsidRPr="00CE2A71" w:rsidRDefault="00376AB6" w:rsidP="00376AB6">
      <w:pPr>
        <w:pStyle w:val="ac"/>
        <w:spacing w:before="0" w:beforeAutospacing="0" w:after="0" w:afterAutospacing="0" w:line="276" w:lineRule="auto"/>
        <w:ind w:left="709"/>
        <w:jc w:val="center"/>
        <w:rPr>
          <w:rStyle w:val="ad"/>
          <w:sz w:val="28"/>
          <w:szCs w:val="28"/>
        </w:rPr>
      </w:pPr>
    </w:p>
    <w:p w:rsidR="00376AB6" w:rsidRPr="00CE2A71" w:rsidRDefault="00376AB6" w:rsidP="00376AB6">
      <w:pPr>
        <w:spacing w:after="0"/>
        <w:ind w:firstLine="709"/>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Результативность работы детского сада во многом зависит от того, в каких условия живут дети, работают педагоги. В нашем детском саду созданы условия (по мере возможности) для качественного осуществления воспитательно-образовательного процесса реализации основной программы дошкольного образования.</w:t>
      </w:r>
    </w:p>
    <w:p w:rsidR="00376AB6" w:rsidRPr="00CE2A71" w:rsidRDefault="00376AB6" w:rsidP="00376AB6">
      <w:pPr>
        <w:spacing w:after="0"/>
        <w:ind w:firstLine="709"/>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 xml:space="preserve">Образовательная и предметно-развивающая среда созданы с учётом возрастных особенностей детей.   Организованная работа по преобразованию предметно - развивающей среды оказала благоприятное влияние на развитие творческих способностей детей. Воспитанники проявляли большую </w:t>
      </w:r>
      <w:r w:rsidRPr="00CE2A71">
        <w:rPr>
          <w:rFonts w:ascii="Times New Roman" w:eastAsia="Times New Roman" w:hAnsi="Times New Roman" w:cs="Times New Roman"/>
          <w:sz w:val="28"/>
          <w:szCs w:val="28"/>
          <w:lang w:eastAsia="ru-RU"/>
        </w:rPr>
        <w:lastRenderedPageBreak/>
        <w:t xml:space="preserve">активность, подавали интересные идеи, принимали участие в изготовлении игр и пособий. </w:t>
      </w:r>
    </w:p>
    <w:p w:rsidR="00376AB6" w:rsidRPr="00CE2A71" w:rsidRDefault="00376AB6" w:rsidP="00376AB6">
      <w:pPr>
        <w:spacing w:after="0"/>
        <w:ind w:firstLine="709"/>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Организация воспитательно-образовательной работы проводится в соответствии с годовым планом.  Основными общеобразовательными программами, реализуемыми в ДОУ, обеспечивающими целостность воспитательно-образовательного процесса, являются:</w:t>
      </w:r>
    </w:p>
    <w:p w:rsidR="00376AB6" w:rsidRPr="00CE2A71" w:rsidRDefault="00376AB6" w:rsidP="00376AB6">
      <w:pPr>
        <w:spacing w:after="0"/>
        <w:ind w:left="720"/>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i/>
          <w:iCs/>
          <w:sz w:val="28"/>
          <w:szCs w:val="28"/>
          <w:lang w:eastAsia="ru-RU"/>
        </w:rPr>
        <w:t>Парциальные программы федерального уровня:</w:t>
      </w:r>
    </w:p>
    <w:p w:rsidR="00376AB6" w:rsidRPr="00CE2A71" w:rsidRDefault="00376AB6" w:rsidP="00376AB6">
      <w:pPr>
        <w:numPr>
          <w:ilvl w:val="0"/>
          <w:numId w:val="15"/>
        </w:numPr>
        <w:spacing w:after="0" w:line="276" w:lineRule="auto"/>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«Основы безопасности детей дошкольного возраста» под ред. Р.Н.Стеркиной Н.А.Авдеевой, О.Н. Князевой</w:t>
      </w:r>
    </w:p>
    <w:p w:rsidR="00376AB6" w:rsidRPr="00CE2A71" w:rsidRDefault="00376AB6" w:rsidP="00376AB6">
      <w:pPr>
        <w:numPr>
          <w:ilvl w:val="0"/>
          <w:numId w:val="15"/>
        </w:numPr>
        <w:spacing w:after="0" w:line="276" w:lineRule="auto"/>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«Юный эколог», автор - составитель С.Н.Николаева</w:t>
      </w:r>
    </w:p>
    <w:p w:rsidR="00376AB6" w:rsidRPr="00CE2A71" w:rsidRDefault="00376AB6" w:rsidP="00376AB6">
      <w:pPr>
        <w:widowControl w:val="0"/>
        <w:numPr>
          <w:ilvl w:val="0"/>
          <w:numId w:val="15"/>
        </w:numPr>
        <w:spacing w:after="0" w:line="276" w:lineRule="auto"/>
        <w:ind w:left="714" w:hanging="357"/>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 xml:space="preserve">«Ритмическая пластика для дошкольников» под редакцией </w:t>
      </w:r>
      <w:r w:rsidRPr="00CE2A71">
        <w:rPr>
          <w:rFonts w:ascii="Times New Roman" w:eastAsia="Times New Roman" w:hAnsi="Times New Roman" w:cs="Times New Roman"/>
          <w:sz w:val="28"/>
          <w:szCs w:val="28"/>
          <w:lang w:eastAsia="ru-RU"/>
        </w:rPr>
        <w:br/>
        <w:t>А. И. Буренина.</w:t>
      </w:r>
    </w:p>
    <w:p w:rsidR="00376AB6" w:rsidRPr="00CE2A71" w:rsidRDefault="00376AB6" w:rsidP="00376AB6">
      <w:pPr>
        <w:widowControl w:val="0"/>
        <w:numPr>
          <w:ilvl w:val="0"/>
          <w:numId w:val="15"/>
        </w:numPr>
        <w:spacing w:after="0" w:line="276" w:lineRule="auto"/>
        <w:ind w:left="714" w:hanging="357"/>
        <w:jc w:val="both"/>
        <w:rPr>
          <w:rStyle w:val="ae"/>
          <w:rFonts w:ascii="Times New Roman" w:hAnsi="Times New Roman" w:cs="Times New Roman"/>
          <w:i w:val="0"/>
          <w:iCs w:val="0"/>
          <w:sz w:val="28"/>
          <w:szCs w:val="28"/>
        </w:rPr>
      </w:pPr>
      <w:r w:rsidRPr="00CE2A71">
        <w:rPr>
          <w:rStyle w:val="ae"/>
          <w:rFonts w:ascii="Times New Roman" w:hAnsi="Times New Roman" w:cs="Times New Roman"/>
          <w:bCs/>
          <w:sz w:val="28"/>
          <w:szCs w:val="28"/>
          <w:shd w:val="clear" w:color="auto" w:fill="FFFFFF"/>
        </w:rPr>
        <w:t>Программа «Развитие у детей представлений об истории и культуре»</w:t>
      </w:r>
      <w:r w:rsidRPr="00CE2A71">
        <w:rPr>
          <w:rStyle w:val="apple-converted-space"/>
          <w:rFonts w:ascii="Times New Roman" w:hAnsi="Times New Roman" w:cs="Times New Roman"/>
          <w:bCs/>
          <w:iCs/>
          <w:sz w:val="28"/>
          <w:szCs w:val="28"/>
          <w:shd w:val="clear" w:color="auto" w:fill="FFFFFF"/>
        </w:rPr>
        <w:t> </w:t>
      </w:r>
      <w:r w:rsidRPr="00CE2A71">
        <w:rPr>
          <w:rStyle w:val="ae"/>
          <w:rFonts w:ascii="Times New Roman" w:hAnsi="Times New Roman" w:cs="Times New Roman"/>
          <w:bCs/>
          <w:sz w:val="28"/>
          <w:szCs w:val="28"/>
          <w:shd w:val="clear" w:color="auto" w:fill="FFFFFF"/>
        </w:rPr>
        <w:t>Авторы: Л. Н. Галигузова, С. Ю. Мещерякова</w:t>
      </w:r>
    </w:p>
    <w:p w:rsidR="00376AB6" w:rsidRPr="00CE2A71" w:rsidRDefault="00376AB6" w:rsidP="00376AB6">
      <w:pPr>
        <w:widowControl w:val="0"/>
        <w:numPr>
          <w:ilvl w:val="0"/>
          <w:numId w:val="15"/>
        </w:numPr>
        <w:spacing w:after="0" w:line="276" w:lineRule="auto"/>
        <w:ind w:left="714" w:hanging="357"/>
        <w:jc w:val="both"/>
        <w:rPr>
          <w:rStyle w:val="ae"/>
          <w:rFonts w:ascii="Times New Roman" w:eastAsia="Times New Roman" w:hAnsi="Times New Roman" w:cs="Times New Roman"/>
          <w:i w:val="0"/>
          <w:iCs w:val="0"/>
          <w:sz w:val="28"/>
          <w:szCs w:val="28"/>
          <w:lang w:eastAsia="ru-RU"/>
        </w:rPr>
      </w:pPr>
      <w:r w:rsidRPr="00CE2A71">
        <w:rPr>
          <w:rStyle w:val="ae"/>
          <w:rFonts w:ascii="Times New Roman" w:hAnsi="Times New Roman" w:cs="Times New Roman"/>
          <w:bCs/>
          <w:sz w:val="28"/>
          <w:szCs w:val="28"/>
          <w:shd w:val="clear" w:color="auto" w:fill="FFFFFF"/>
        </w:rPr>
        <w:t>Программа «Мы живем в России!» авторы Зеленова  Н.Г. Осипова Л.Е</w:t>
      </w:r>
    </w:p>
    <w:p w:rsidR="00376AB6" w:rsidRPr="00CE2A71" w:rsidRDefault="00376AB6" w:rsidP="00376AB6">
      <w:pPr>
        <w:pStyle w:val="ac"/>
        <w:widowControl w:val="0"/>
        <w:numPr>
          <w:ilvl w:val="0"/>
          <w:numId w:val="15"/>
        </w:numPr>
        <w:shd w:val="clear" w:color="auto" w:fill="FFFFFF"/>
        <w:spacing w:before="0" w:beforeAutospacing="0" w:after="0" w:afterAutospacing="0" w:line="276" w:lineRule="auto"/>
        <w:ind w:left="714" w:hanging="357"/>
        <w:jc w:val="both"/>
        <w:rPr>
          <w:sz w:val="28"/>
          <w:szCs w:val="28"/>
        </w:rPr>
      </w:pPr>
      <w:r w:rsidRPr="00CE2A71">
        <w:rPr>
          <w:rStyle w:val="ae"/>
          <w:bCs/>
          <w:sz w:val="28"/>
          <w:szCs w:val="28"/>
        </w:rPr>
        <w:t xml:space="preserve">Программа музыкального развития у детей дошкольного возраста «Ладушки». Каплунова И.М., Новоскольцева И.А. </w:t>
      </w:r>
    </w:p>
    <w:p w:rsidR="00376AB6" w:rsidRPr="00CE2A71" w:rsidRDefault="00376AB6" w:rsidP="00376AB6">
      <w:pPr>
        <w:pStyle w:val="ac"/>
        <w:widowControl w:val="0"/>
        <w:numPr>
          <w:ilvl w:val="0"/>
          <w:numId w:val="15"/>
        </w:numPr>
        <w:shd w:val="clear" w:color="auto" w:fill="FFFFFF"/>
        <w:spacing w:before="0" w:beforeAutospacing="0" w:after="0" w:afterAutospacing="0" w:line="276" w:lineRule="auto"/>
        <w:ind w:left="714" w:hanging="357"/>
        <w:jc w:val="both"/>
        <w:rPr>
          <w:sz w:val="28"/>
          <w:szCs w:val="28"/>
        </w:rPr>
      </w:pPr>
      <w:r w:rsidRPr="00CE2A71">
        <w:rPr>
          <w:rStyle w:val="ae"/>
          <w:bCs/>
          <w:sz w:val="28"/>
          <w:szCs w:val="28"/>
        </w:rPr>
        <w:t>Программа «Ритмическая мозаика»  А.И. Буренина .</w:t>
      </w:r>
    </w:p>
    <w:p w:rsidR="00376AB6" w:rsidRPr="00CE2A71" w:rsidRDefault="00376AB6" w:rsidP="00376AB6">
      <w:pPr>
        <w:widowControl w:val="0"/>
        <w:numPr>
          <w:ilvl w:val="0"/>
          <w:numId w:val="15"/>
        </w:numPr>
        <w:spacing w:after="0" w:line="276" w:lineRule="auto"/>
        <w:ind w:left="714" w:hanging="357"/>
        <w:jc w:val="both"/>
        <w:rPr>
          <w:rStyle w:val="ae"/>
          <w:rFonts w:ascii="Times New Roman" w:eastAsia="Times New Roman" w:hAnsi="Times New Roman" w:cs="Times New Roman"/>
          <w:i w:val="0"/>
          <w:iCs w:val="0"/>
          <w:sz w:val="28"/>
          <w:szCs w:val="28"/>
          <w:lang w:eastAsia="ru-RU"/>
        </w:rPr>
      </w:pPr>
      <w:r w:rsidRPr="00CE2A71">
        <w:rPr>
          <w:rStyle w:val="ae"/>
          <w:rFonts w:ascii="Times New Roman" w:hAnsi="Times New Roman" w:cs="Times New Roman"/>
          <w:bCs/>
          <w:sz w:val="28"/>
          <w:szCs w:val="28"/>
          <w:shd w:val="clear" w:color="auto" w:fill="FFFFFF"/>
        </w:rPr>
        <w:t>Программа «Красота - Радость - Творчество» Т. С. Комарова</w:t>
      </w:r>
    </w:p>
    <w:p w:rsidR="00376AB6" w:rsidRPr="00CE2A71" w:rsidRDefault="00376AB6" w:rsidP="00376AB6">
      <w:pPr>
        <w:widowControl w:val="0"/>
        <w:numPr>
          <w:ilvl w:val="0"/>
          <w:numId w:val="15"/>
        </w:numPr>
        <w:spacing w:after="0" w:line="276" w:lineRule="auto"/>
        <w:ind w:left="714" w:hanging="357"/>
        <w:jc w:val="both"/>
        <w:rPr>
          <w:rFonts w:ascii="Times New Roman" w:hAnsi="Times New Roman" w:cs="Times New Roman"/>
          <w:sz w:val="28"/>
          <w:szCs w:val="28"/>
        </w:rPr>
      </w:pPr>
      <w:r w:rsidRPr="00CE2A71">
        <w:rPr>
          <w:rStyle w:val="ae"/>
          <w:rFonts w:ascii="Times New Roman" w:hAnsi="Times New Roman" w:cs="Times New Roman"/>
          <w:bCs/>
          <w:sz w:val="28"/>
          <w:szCs w:val="28"/>
          <w:shd w:val="clear" w:color="auto" w:fill="FFFFFF"/>
        </w:rPr>
        <w:t>Программа «Конструирование и ручной труд в детском саду»</w:t>
      </w:r>
      <w:r w:rsidRPr="00CE2A71">
        <w:rPr>
          <w:rFonts w:ascii="Times New Roman" w:hAnsi="Times New Roman" w:cs="Times New Roman"/>
          <w:bCs/>
          <w:iCs/>
          <w:sz w:val="28"/>
          <w:szCs w:val="28"/>
          <w:shd w:val="clear" w:color="auto" w:fill="FFFFFF"/>
        </w:rPr>
        <w:br/>
      </w:r>
      <w:r w:rsidRPr="00CE2A71">
        <w:rPr>
          <w:rStyle w:val="ae"/>
          <w:rFonts w:ascii="Times New Roman" w:hAnsi="Times New Roman" w:cs="Times New Roman"/>
          <w:bCs/>
          <w:sz w:val="28"/>
          <w:szCs w:val="28"/>
          <w:shd w:val="clear" w:color="auto" w:fill="FFFFFF"/>
        </w:rPr>
        <w:t>Л. В. Куцакова</w:t>
      </w:r>
    </w:p>
    <w:p w:rsidR="00376AB6" w:rsidRPr="00CE2A71" w:rsidRDefault="00376AB6" w:rsidP="00376AB6">
      <w:pPr>
        <w:spacing w:after="0"/>
        <w:ind w:firstLine="720"/>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 xml:space="preserve">Образовательный процесс </w:t>
      </w:r>
      <w:r w:rsidRPr="00CE2A71">
        <w:rPr>
          <w:rFonts w:ascii="Times New Roman" w:hAnsi="Times New Roman" w:cs="Times New Roman"/>
          <w:bCs/>
          <w:color w:val="333333"/>
          <w:sz w:val="28"/>
          <w:szCs w:val="28"/>
          <w:shd w:val="clear" w:color="auto" w:fill="FFFFFF"/>
        </w:rPr>
        <w:t xml:space="preserve">строится </w:t>
      </w:r>
      <w:r w:rsidRPr="00CE2A71">
        <w:rPr>
          <w:rStyle w:val="apple-converted-space"/>
          <w:rFonts w:ascii="Times New Roman" w:hAnsi="Times New Roman" w:cs="Times New Roman"/>
          <w:color w:val="333333"/>
          <w:sz w:val="28"/>
          <w:szCs w:val="28"/>
          <w:shd w:val="clear" w:color="auto" w:fill="FFFFFF"/>
        </w:rPr>
        <w:t> </w:t>
      </w:r>
      <w:r w:rsidRPr="00CE2A71">
        <w:rPr>
          <w:rFonts w:ascii="Times New Roman" w:hAnsi="Times New Roman" w:cs="Times New Roman"/>
          <w:color w:val="333333"/>
          <w:sz w:val="28"/>
          <w:szCs w:val="28"/>
          <w:shd w:val="clear" w:color="auto" w:fill="FFFFFF"/>
        </w:rPr>
        <w:t>на принципах интеграции</w:t>
      </w:r>
      <w:r w:rsidRPr="00CE2A71">
        <w:rPr>
          <w:rStyle w:val="apple-converted-space"/>
          <w:rFonts w:ascii="Times New Roman" w:hAnsi="Times New Roman" w:cs="Times New Roman"/>
          <w:color w:val="333333"/>
          <w:sz w:val="28"/>
          <w:szCs w:val="28"/>
          <w:shd w:val="clear" w:color="auto" w:fill="FFFFFF"/>
        </w:rPr>
        <w:t xml:space="preserve">  </w:t>
      </w:r>
      <w:r w:rsidRPr="00CE2A71">
        <w:rPr>
          <w:rFonts w:ascii="Times New Roman" w:hAnsi="Times New Roman" w:cs="Times New Roman"/>
          <w:bCs/>
          <w:color w:val="333333"/>
          <w:sz w:val="28"/>
          <w:szCs w:val="28"/>
          <w:shd w:val="clear" w:color="auto" w:fill="FFFFFF"/>
        </w:rPr>
        <w:t>образовательных</w:t>
      </w:r>
      <w:r w:rsidRPr="00CE2A71">
        <w:rPr>
          <w:rStyle w:val="apple-converted-space"/>
          <w:rFonts w:ascii="Times New Roman" w:hAnsi="Times New Roman" w:cs="Times New Roman"/>
          <w:color w:val="333333"/>
          <w:sz w:val="28"/>
          <w:szCs w:val="28"/>
          <w:shd w:val="clear" w:color="auto" w:fill="FFFFFF"/>
        </w:rPr>
        <w:t> </w:t>
      </w:r>
      <w:r w:rsidRPr="00CE2A71">
        <w:rPr>
          <w:rFonts w:ascii="Times New Roman" w:hAnsi="Times New Roman" w:cs="Times New Roman"/>
          <w:color w:val="333333"/>
          <w:sz w:val="28"/>
          <w:szCs w:val="28"/>
          <w:shd w:val="clear" w:color="auto" w:fill="FFFFFF"/>
        </w:rPr>
        <w:t>областей</w:t>
      </w:r>
      <w:r w:rsidRPr="00CE2A71">
        <w:rPr>
          <w:rFonts w:ascii="Times New Roman" w:eastAsia="Times New Roman" w:hAnsi="Times New Roman" w:cs="Times New Roman"/>
          <w:sz w:val="28"/>
          <w:szCs w:val="28"/>
          <w:lang w:eastAsia="ru-RU"/>
        </w:rPr>
        <w:t xml:space="preserve">   с применением технологий развивающего обучения.</w:t>
      </w:r>
    </w:p>
    <w:p w:rsidR="00376AB6" w:rsidRPr="00CE2A71" w:rsidRDefault="00376AB6" w:rsidP="00376AB6">
      <w:pPr>
        <w:spacing w:after="0"/>
        <w:ind w:firstLine="720"/>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Анализ учебного плана показывает, что норма учебной нагрузки на дошкольника в организованных формах обучения соблюдается, распределение занятий по видам деятельности соответствует требованиям: 50% занятий художественно-творческого цикла и 50% занятий познавательно-обучающего цикла.  Продолжительность занятий соответствует СанПиНу.</w:t>
      </w:r>
    </w:p>
    <w:p w:rsidR="00376AB6" w:rsidRPr="00CE2A71" w:rsidRDefault="00376AB6" w:rsidP="00376AB6">
      <w:pPr>
        <w:spacing w:after="0"/>
        <w:ind w:firstLine="720"/>
        <w:jc w:val="both"/>
        <w:rPr>
          <w:rFonts w:ascii="Times New Roman" w:hAnsi="Times New Roman" w:cs="Times New Roman"/>
          <w:sz w:val="28"/>
          <w:szCs w:val="28"/>
        </w:rPr>
      </w:pPr>
      <w:r w:rsidRPr="00CE2A71">
        <w:rPr>
          <w:rFonts w:ascii="Times New Roman" w:hAnsi="Times New Roman" w:cs="Times New Roman"/>
          <w:sz w:val="28"/>
          <w:szCs w:val="28"/>
        </w:rPr>
        <w:t xml:space="preserve">Данные диагностики педагогического процесса  проведенного в ДОУ  позволяет сделать вывод, что в целом уровень освоения детьми программного материала основной общеобразовательной программы  дошкольного образования показал, что уровень овладения необходимыми навыками и умениями по образовательным областям  сформированы на достаточно высоком уровне у большинства воспитанников. </w:t>
      </w:r>
    </w:p>
    <w:p w:rsidR="00376AB6" w:rsidRPr="00CE2A71" w:rsidRDefault="00376AB6" w:rsidP="00376AB6">
      <w:pPr>
        <w:spacing w:after="0"/>
        <w:ind w:firstLine="720"/>
        <w:jc w:val="both"/>
        <w:rPr>
          <w:rFonts w:ascii="Times New Roman" w:hAnsi="Times New Roman" w:cs="Times New Roman"/>
          <w:sz w:val="28"/>
          <w:szCs w:val="28"/>
        </w:rPr>
      </w:pPr>
      <w:r w:rsidRPr="00CE2A71">
        <w:rPr>
          <w:rFonts w:ascii="Times New Roman" w:hAnsi="Times New Roman" w:cs="Times New Roman"/>
          <w:sz w:val="28"/>
          <w:szCs w:val="28"/>
        </w:rPr>
        <w:t>Данные результаты свидетельствует о том, что в  ДОУ ведется систематическая, целенаправленная работа педагогов над освоением воспитанниками программных требований, которая дает положительные результаты.</w:t>
      </w:r>
    </w:p>
    <w:p w:rsidR="00376AB6" w:rsidRPr="00CE2A71" w:rsidRDefault="00376AB6" w:rsidP="00376AB6">
      <w:pPr>
        <w:spacing w:after="0"/>
        <w:ind w:firstLine="720"/>
        <w:jc w:val="center"/>
        <w:rPr>
          <w:rFonts w:ascii="Times New Roman" w:hAnsi="Times New Roman" w:cs="Times New Roman"/>
          <w:b/>
          <w:sz w:val="28"/>
          <w:szCs w:val="28"/>
        </w:rPr>
      </w:pPr>
      <w:r w:rsidRPr="00CE2A71">
        <w:rPr>
          <w:rFonts w:ascii="Times New Roman" w:hAnsi="Times New Roman" w:cs="Times New Roman"/>
          <w:b/>
          <w:sz w:val="28"/>
          <w:szCs w:val="28"/>
        </w:rPr>
        <w:lastRenderedPageBreak/>
        <w:t>5</w:t>
      </w:r>
      <w:r w:rsidRPr="00CE2A71">
        <w:rPr>
          <w:rFonts w:ascii="Times New Roman" w:hAnsi="Times New Roman" w:cs="Times New Roman"/>
          <w:sz w:val="28"/>
          <w:szCs w:val="28"/>
        </w:rPr>
        <w:t xml:space="preserve">. </w:t>
      </w:r>
      <w:r w:rsidRPr="00CE2A71">
        <w:rPr>
          <w:rFonts w:ascii="Times New Roman" w:hAnsi="Times New Roman" w:cs="Times New Roman"/>
          <w:b/>
          <w:sz w:val="28"/>
          <w:szCs w:val="28"/>
        </w:rPr>
        <w:t>Взаимодействие дошкольного образовательного учреждения с другими организациями (научными, учебно-методическими, медицинскими, органами местного управления и т.д.).</w:t>
      </w:r>
    </w:p>
    <w:p w:rsidR="00376AB6" w:rsidRPr="00CE2A71" w:rsidRDefault="00376AB6" w:rsidP="00376AB6">
      <w:pPr>
        <w:numPr>
          <w:ilvl w:val="0"/>
          <w:numId w:val="16"/>
        </w:numPr>
        <w:tabs>
          <w:tab w:val="clear" w:pos="1080"/>
          <w:tab w:val="num" w:pos="495"/>
        </w:tabs>
        <w:spacing w:after="0" w:line="276" w:lineRule="auto"/>
        <w:ind w:hanging="1065"/>
        <w:rPr>
          <w:rFonts w:ascii="Times New Roman" w:hAnsi="Times New Roman" w:cs="Times New Roman"/>
          <w:sz w:val="28"/>
          <w:szCs w:val="28"/>
        </w:rPr>
      </w:pPr>
      <w:r w:rsidRPr="00CE2A71">
        <w:rPr>
          <w:rFonts w:ascii="Times New Roman" w:hAnsi="Times New Roman" w:cs="Times New Roman"/>
          <w:sz w:val="28"/>
          <w:szCs w:val="28"/>
        </w:rPr>
        <w:t>МКОУ Ясенковская СОШ</w:t>
      </w:r>
    </w:p>
    <w:p w:rsidR="00376AB6" w:rsidRPr="00CE2A71" w:rsidRDefault="00376AB6" w:rsidP="00376AB6">
      <w:pPr>
        <w:numPr>
          <w:ilvl w:val="0"/>
          <w:numId w:val="16"/>
        </w:numPr>
        <w:tabs>
          <w:tab w:val="clear" w:pos="1080"/>
          <w:tab w:val="num" w:pos="495"/>
        </w:tabs>
        <w:spacing w:after="0" w:line="276" w:lineRule="auto"/>
        <w:ind w:hanging="1065"/>
        <w:rPr>
          <w:rFonts w:ascii="Times New Roman" w:hAnsi="Times New Roman" w:cs="Times New Roman"/>
          <w:sz w:val="28"/>
          <w:szCs w:val="28"/>
        </w:rPr>
      </w:pPr>
      <w:r w:rsidRPr="00CE2A71">
        <w:rPr>
          <w:rFonts w:ascii="Times New Roman" w:hAnsi="Times New Roman" w:cs="Times New Roman"/>
          <w:sz w:val="28"/>
          <w:szCs w:val="28"/>
        </w:rPr>
        <w:t>Муниципальное управление здравоохранения  г. Боброва</w:t>
      </w:r>
    </w:p>
    <w:p w:rsidR="00376AB6" w:rsidRPr="00CE2A71" w:rsidRDefault="00376AB6" w:rsidP="00376AB6">
      <w:pPr>
        <w:numPr>
          <w:ilvl w:val="0"/>
          <w:numId w:val="16"/>
        </w:numPr>
        <w:tabs>
          <w:tab w:val="clear" w:pos="1080"/>
          <w:tab w:val="num" w:pos="495"/>
        </w:tabs>
        <w:spacing w:after="0" w:line="276" w:lineRule="auto"/>
        <w:ind w:hanging="1065"/>
        <w:rPr>
          <w:rFonts w:ascii="Times New Roman" w:hAnsi="Times New Roman" w:cs="Times New Roman"/>
          <w:sz w:val="28"/>
          <w:szCs w:val="28"/>
        </w:rPr>
      </w:pPr>
      <w:r w:rsidRPr="00CE2A71">
        <w:rPr>
          <w:rFonts w:ascii="Times New Roman" w:hAnsi="Times New Roman" w:cs="Times New Roman"/>
          <w:sz w:val="28"/>
          <w:szCs w:val="28"/>
        </w:rPr>
        <w:t>СДК поселка Ясенки</w:t>
      </w:r>
    </w:p>
    <w:p w:rsidR="00376AB6" w:rsidRPr="00CE2A71" w:rsidRDefault="00376AB6" w:rsidP="00376AB6">
      <w:pPr>
        <w:numPr>
          <w:ilvl w:val="0"/>
          <w:numId w:val="16"/>
        </w:numPr>
        <w:tabs>
          <w:tab w:val="clear" w:pos="1080"/>
          <w:tab w:val="num" w:pos="495"/>
        </w:tabs>
        <w:spacing w:after="0" w:line="276" w:lineRule="auto"/>
        <w:ind w:hanging="1065"/>
        <w:rPr>
          <w:rFonts w:ascii="Times New Roman" w:hAnsi="Times New Roman" w:cs="Times New Roman"/>
          <w:sz w:val="28"/>
          <w:szCs w:val="28"/>
        </w:rPr>
      </w:pPr>
      <w:r w:rsidRPr="00CE2A71">
        <w:rPr>
          <w:rFonts w:ascii="Times New Roman" w:hAnsi="Times New Roman" w:cs="Times New Roman"/>
          <w:sz w:val="28"/>
          <w:szCs w:val="28"/>
        </w:rPr>
        <w:t>ГИБДД</w:t>
      </w:r>
    </w:p>
    <w:p w:rsidR="00376AB6" w:rsidRPr="00CE2A71" w:rsidRDefault="00376AB6" w:rsidP="00376AB6">
      <w:pPr>
        <w:spacing w:after="0"/>
        <w:jc w:val="both"/>
        <w:rPr>
          <w:rFonts w:ascii="Times New Roman" w:eastAsia="Times New Roman" w:hAnsi="Times New Roman" w:cs="Times New Roman"/>
          <w:sz w:val="28"/>
          <w:szCs w:val="28"/>
          <w:lang w:eastAsia="ru-RU"/>
        </w:rPr>
      </w:pPr>
    </w:p>
    <w:p w:rsidR="00376AB6" w:rsidRPr="00CE2A71" w:rsidRDefault="00376AB6" w:rsidP="00376AB6">
      <w:pPr>
        <w:spacing w:after="0"/>
        <w:ind w:firstLine="709"/>
        <w:jc w:val="center"/>
        <w:outlineLvl w:val="2"/>
        <w:rPr>
          <w:rFonts w:ascii="Times New Roman" w:eastAsia="Times New Roman" w:hAnsi="Times New Roman" w:cs="Times New Roman"/>
          <w:b/>
          <w:bCs/>
          <w:sz w:val="28"/>
          <w:szCs w:val="28"/>
          <w:lang w:eastAsia="ru-RU"/>
        </w:rPr>
      </w:pPr>
      <w:r w:rsidRPr="00CE2A71">
        <w:rPr>
          <w:rFonts w:ascii="Times New Roman" w:eastAsia="Times New Roman" w:hAnsi="Times New Roman" w:cs="Times New Roman"/>
          <w:b/>
          <w:bCs/>
          <w:sz w:val="28"/>
          <w:szCs w:val="28"/>
          <w:lang w:eastAsia="ru-RU"/>
        </w:rPr>
        <w:t>6 . Здоровье воспитанников</w:t>
      </w:r>
    </w:p>
    <w:p w:rsidR="00376AB6" w:rsidRPr="00CE2A71" w:rsidRDefault="00376AB6" w:rsidP="00376AB6">
      <w:pPr>
        <w:spacing w:after="0"/>
        <w:ind w:firstLine="709"/>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Здоровье наших воспитанников - одна из важных составляющих пребывания детей в ДОУ.</w:t>
      </w:r>
    </w:p>
    <w:p w:rsidR="00376AB6" w:rsidRPr="00CE2A71" w:rsidRDefault="00376AB6" w:rsidP="00376AB6">
      <w:pPr>
        <w:spacing w:after="0"/>
        <w:ind w:firstLine="709"/>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 xml:space="preserve">Старшая медсестра проводит антропометрические измерения детей в начале и конце учебного года. Оказывает доврачебную помощь детям.   </w:t>
      </w:r>
    </w:p>
    <w:p w:rsidR="00376AB6" w:rsidRPr="00CE2A71" w:rsidRDefault="00376AB6" w:rsidP="00376AB6">
      <w:pPr>
        <w:spacing w:after="0"/>
        <w:ind w:firstLine="709"/>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Медицинский персонал наряду с администрацией и педагогическим персоналом несёт ответственность за проведение лечебно-профилактических мероприятий, соблюдение санитарно-гигиенических норм, режимом и качеством питания воспитанников.</w:t>
      </w:r>
    </w:p>
    <w:p w:rsidR="00376AB6" w:rsidRPr="00CE2A71" w:rsidRDefault="00376AB6" w:rsidP="00376AB6">
      <w:pPr>
        <w:spacing w:after="0"/>
        <w:ind w:firstLine="709"/>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В течении учебного года реализовывался проект по ЗОЖ «За здоровьем в детский сад»</w:t>
      </w:r>
    </w:p>
    <w:p w:rsidR="00376AB6" w:rsidRPr="00CE2A71" w:rsidRDefault="00376AB6" w:rsidP="00376AB6">
      <w:pPr>
        <w:autoSpaceDE w:val="0"/>
        <w:autoSpaceDN w:val="0"/>
        <w:adjustRightInd w:val="0"/>
        <w:spacing w:after="0"/>
        <w:ind w:firstLine="709"/>
        <w:jc w:val="both"/>
        <w:rPr>
          <w:rFonts w:ascii="Times New Roman" w:hAnsi="Times New Roman" w:cs="Times New Roman"/>
          <w:bCs/>
          <w:sz w:val="28"/>
          <w:szCs w:val="28"/>
        </w:rPr>
      </w:pPr>
      <w:r w:rsidRPr="00CE2A71">
        <w:rPr>
          <w:rFonts w:ascii="Times New Roman" w:hAnsi="Times New Roman" w:cs="Times New Roman"/>
          <w:b/>
          <w:sz w:val="28"/>
          <w:szCs w:val="28"/>
        </w:rPr>
        <w:t>Цель проекта:</w:t>
      </w:r>
      <w:r w:rsidRPr="00CE2A71">
        <w:rPr>
          <w:rFonts w:ascii="Times New Roman" w:hAnsi="Times New Roman" w:cs="Times New Roman"/>
          <w:b/>
          <w:bCs/>
          <w:sz w:val="28"/>
          <w:szCs w:val="28"/>
        </w:rPr>
        <w:t xml:space="preserve"> </w:t>
      </w:r>
      <w:r w:rsidRPr="00CE2A71">
        <w:rPr>
          <w:rFonts w:ascii="Times New Roman" w:hAnsi="Times New Roman" w:cs="Times New Roman"/>
          <w:bCs/>
          <w:sz w:val="28"/>
          <w:szCs w:val="28"/>
        </w:rPr>
        <w:t>Создание системы здоровьесбережения на основе выстраивания алгоритмов деятельности всех субъектов образовательного процесса ДОУ, обеспечивающей сохранение и укрепление физического и психического здоровья ребенка и формирование основ здорового образа жизни.</w:t>
      </w:r>
    </w:p>
    <w:p w:rsidR="00376AB6" w:rsidRPr="00CE2A71" w:rsidRDefault="00376AB6" w:rsidP="00376AB6">
      <w:pPr>
        <w:spacing w:after="0"/>
        <w:ind w:firstLine="709"/>
        <w:jc w:val="both"/>
        <w:rPr>
          <w:rFonts w:ascii="Times New Roman" w:eastAsia="Times New Roman" w:hAnsi="Times New Roman" w:cs="Times New Roman"/>
          <w:sz w:val="28"/>
          <w:szCs w:val="28"/>
          <w:lang w:eastAsia="ru-RU"/>
        </w:rPr>
      </w:pPr>
      <w:r w:rsidRPr="00CE2A71">
        <w:rPr>
          <w:rFonts w:ascii="Times New Roman" w:eastAsia="Times New Roman" w:hAnsi="Times New Roman" w:cs="Times New Roman"/>
          <w:sz w:val="28"/>
          <w:szCs w:val="28"/>
          <w:lang w:eastAsia="ru-RU"/>
        </w:rPr>
        <w:t xml:space="preserve">Апробированы и внедрены в работу новые оздоровительные технологии (дыхательная, зрительная гимнастика, упражнения на укрепление стоп и позвоночника). </w:t>
      </w:r>
    </w:p>
    <w:p w:rsidR="00376AB6" w:rsidRDefault="00376AB6" w:rsidP="00376AB6">
      <w:pPr>
        <w:widowControl w:val="0"/>
        <w:spacing w:after="0"/>
        <w:ind w:firstLine="567"/>
        <w:jc w:val="center"/>
        <w:rPr>
          <w:rFonts w:ascii="Times New Roman" w:hAnsi="Times New Roman" w:cs="Times New Roman"/>
          <w:b/>
          <w:bCs/>
          <w:iCs/>
          <w:sz w:val="28"/>
          <w:szCs w:val="28"/>
        </w:rPr>
      </w:pPr>
    </w:p>
    <w:p w:rsidR="00376AB6" w:rsidRPr="00CE2A71" w:rsidRDefault="00376AB6" w:rsidP="00376AB6">
      <w:pPr>
        <w:widowControl w:val="0"/>
        <w:spacing w:after="0"/>
        <w:ind w:firstLine="567"/>
        <w:jc w:val="center"/>
        <w:rPr>
          <w:rFonts w:ascii="Times New Roman" w:hAnsi="Times New Roman" w:cs="Times New Roman"/>
          <w:b/>
          <w:bCs/>
          <w:iCs/>
          <w:sz w:val="28"/>
          <w:szCs w:val="28"/>
        </w:rPr>
      </w:pPr>
      <w:r w:rsidRPr="00CE2A71">
        <w:rPr>
          <w:rFonts w:ascii="Times New Roman" w:hAnsi="Times New Roman" w:cs="Times New Roman"/>
          <w:b/>
          <w:bCs/>
          <w:iCs/>
          <w:sz w:val="28"/>
          <w:szCs w:val="28"/>
        </w:rPr>
        <w:t>7. Достижения педагогов и воспитанников</w:t>
      </w:r>
    </w:p>
    <w:p w:rsidR="00376AB6" w:rsidRPr="00704850" w:rsidRDefault="00376AB6" w:rsidP="00376AB6">
      <w:pPr>
        <w:spacing w:after="0"/>
        <w:jc w:val="both"/>
        <w:rPr>
          <w:rFonts w:ascii="Times New Roman" w:hAnsi="Times New Roman" w:cs="Times New Roman"/>
          <w:sz w:val="28"/>
          <w:szCs w:val="28"/>
        </w:rPr>
      </w:pPr>
      <w:r w:rsidRPr="00704850">
        <w:rPr>
          <w:rFonts w:ascii="Times New Roman" w:hAnsi="Times New Roman" w:cs="Times New Roman"/>
          <w:sz w:val="28"/>
          <w:szCs w:val="28"/>
        </w:rPr>
        <w:t xml:space="preserve"> - Всероссийский интернет-конкурс «Детский сад. От прошлого к будущему», диплом;</w:t>
      </w:r>
    </w:p>
    <w:p w:rsidR="00376AB6" w:rsidRPr="00704850" w:rsidRDefault="00376AB6" w:rsidP="00376AB6">
      <w:pPr>
        <w:spacing w:after="0"/>
        <w:jc w:val="both"/>
        <w:rPr>
          <w:rFonts w:ascii="Times New Roman" w:hAnsi="Times New Roman" w:cs="Times New Roman"/>
          <w:sz w:val="28"/>
          <w:szCs w:val="28"/>
        </w:rPr>
      </w:pPr>
      <w:r w:rsidRPr="00704850">
        <w:rPr>
          <w:rFonts w:ascii="Times New Roman" w:hAnsi="Times New Roman" w:cs="Times New Roman"/>
          <w:sz w:val="28"/>
          <w:szCs w:val="28"/>
        </w:rPr>
        <w:t xml:space="preserve">- районный конкурс в рамках областного фестиваля «Детство без границ» 2 - 1 места; </w:t>
      </w:r>
    </w:p>
    <w:p w:rsidR="00376AB6" w:rsidRPr="00704850" w:rsidRDefault="00376AB6" w:rsidP="00376AB6">
      <w:pPr>
        <w:spacing w:after="0"/>
        <w:jc w:val="both"/>
        <w:rPr>
          <w:rFonts w:ascii="Times New Roman" w:hAnsi="Times New Roman" w:cs="Times New Roman"/>
          <w:sz w:val="28"/>
          <w:szCs w:val="28"/>
        </w:rPr>
      </w:pPr>
      <w:r w:rsidRPr="00704850">
        <w:rPr>
          <w:rFonts w:ascii="Times New Roman" w:hAnsi="Times New Roman" w:cs="Times New Roman"/>
          <w:sz w:val="28"/>
          <w:szCs w:val="28"/>
        </w:rPr>
        <w:t>- приняли участие в ежегодном открытом национальном конкурсе социального проектирования «Новое пространство России» в возрастной категории «Малыши», награждены дипломами за участие;</w:t>
      </w:r>
    </w:p>
    <w:p w:rsidR="00376AB6" w:rsidRPr="00704850" w:rsidRDefault="00376AB6" w:rsidP="00376AB6">
      <w:pPr>
        <w:spacing w:after="0"/>
        <w:jc w:val="both"/>
        <w:rPr>
          <w:rFonts w:ascii="Times New Roman" w:hAnsi="Times New Roman" w:cs="Times New Roman"/>
          <w:sz w:val="28"/>
          <w:szCs w:val="28"/>
        </w:rPr>
      </w:pPr>
      <w:r w:rsidRPr="00704850">
        <w:rPr>
          <w:rFonts w:ascii="Times New Roman" w:hAnsi="Times New Roman" w:cs="Times New Roman"/>
          <w:sz w:val="28"/>
          <w:szCs w:val="28"/>
        </w:rPr>
        <w:t>- ежегодно принимаем участие в районном фестивале художественного творчества детей «Веселые нотки», дети награждены дипломом за активное участие.</w:t>
      </w:r>
    </w:p>
    <w:p w:rsidR="00376AB6" w:rsidRPr="00704850" w:rsidRDefault="00376AB6" w:rsidP="00376AB6">
      <w:pPr>
        <w:spacing w:after="0"/>
        <w:rPr>
          <w:rFonts w:ascii="Times New Roman" w:hAnsi="Times New Roman" w:cs="Times New Roman"/>
          <w:sz w:val="28"/>
          <w:szCs w:val="28"/>
        </w:rPr>
      </w:pPr>
      <w:r w:rsidRPr="00704850">
        <w:rPr>
          <w:rFonts w:ascii="Times New Roman" w:hAnsi="Times New Roman" w:cs="Times New Roman"/>
          <w:sz w:val="28"/>
          <w:szCs w:val="28"/>
        </w:rPr>
        <w:t xml:space="preserve">- </w:t>
      </w:r>
      <w:r>
        <w:rPr>
          <w:rFonts w:ascii="Times New Roman" w:hAnsi="Times New Roman" w:cs="Times New Roman"/>
          <w:sz w:val="28"/>
          <w:szCs w:val="28"/>
        </w:rPr>
        <w:t>Всероссийская  экспедиция</w:t>
      </w:r>
      <w:r w:rsidRPr="00704850">
        <w:rPr>
          <w:rFonts w:ascii="Times New Roman" w:hAnsi="Times New Roman" w:cs="Times New Roman"/>
          <w:sz w:val="28"/>
          <w:szCs w:val="28"/>
        </w:rPr>
        <w:t xml:space="preserve"> «Дети России за мир!»</w:t>
      </w:r>
    </w:p>
    <w:p w:rsidR="00376AB6" w:rsidRPr="00704850" w:rsidRDefault="00376AB6" w:rsidP="00376AB6">
      <w:pPr>
        <w:spacing w:after="0"/>
        <w:rPr>
          <w:rFonts w:ascii="Times New Roman" w:hAnsi="Times New Roman" w:cs="Times New Roman"/>
          <w:sz w:val="28"/>
          <w:szCs w:val="28"/>
        </w:rPr>
      </w:pPr>
      <w:r w:rsidRPr="00704850">
        <w:rPr>
          <w:rFonts w:ascii="Times New Roman" w:hAnsi="Times New Roman" w:cs="Times New Roman"/>
          <w:sz w:val="28"/>
          <w:szCs w:val="28"/>
        </w:rPr>
        <w:t>- конкурс чтецов «Помним, гордимся</w:t>
      </w:r>
      <w:r>
        <w:rPr>
          <w:rFonts w:ascii="Times New Roman" w:hAnsi="Times New Roman" w:cs="Times New Roman"/>
          <w:sz w:val="28"/>
          <w:szCs w:val="28"/>
        </w:rPr>
        <w:t>» к 70-</w:t>
      </w:r>
      <w:r w:rsidRPr="00704850">
        <w:rPr>
          <w:rFonts w:ascii="Times New Roman" w:hAnsi="Times New Roman" w:cs="Times New Roman"/>
          <w:sz w:val="28"/>
          <w:szCs w:val="28"/>
        </w:rPr>
        <w:t>летию Победы – 1 и 2 места</w:t>
      </w:r>
    </w:p>
    <w:p w:rsidR="00376AB6" w:rsidRPr="00704850" w:rsidRDefault="00376AB6" w:rsidP="00376AB6">
      <w:pPr>
        <w:pStyle w:val="Default"/>
        <w:spacing w:line="276" w:lineRule="auto"/>
        <w:ind w:firstLine="709"/>
        <w:jc w:val="both"/>
        <w:rPr>
          <w:b/>
          <w:bCs/>
          <w:sz w:val="28"/>
          <w:szCs w:val="28"/>
        </w:rPr>
      </w:pPr>
    </w:p>
    <w:p w:rsidR="00376AB6" w:rsidRDefault="00376AB6" w:rsidP="00376AB6">
      <w:pPr>
        <w:spacing w:after="0"/>
        <w:ind w:firstLine="709"/>
        <w:jc w:val="center"/>
        <w:rPr>
          <w:rFonts w:ascii="Times New Roman" w:hAnsi="Times New Roman" w:cs="Times New Roman"/>
          <w:b/>
          <w:sz w:val="28"/>
          <w:szCs w:val="28"/>
        </w:rPr>
      </w:pPr>
      <w:r w:rsidRPr="00CE2A71">
        <w:rPr>
          <w:rFonts w:ascii="Times New Roman" w:hAnsi="Times New Roman" w:cs="Times New Roman"/>
          <w:b/>
          <w:bCs/>
          <w:sz w:val="28"/>
          <w:szCs w:val="28"/>
        </w:rPr>
        <w:t xml:space="preserve">8. </w:t>
      </w:r>
      <w:r w:rsidRPr="00CE2A71">
        <w:rPr>
          <w:rFonts w:ascii="Times New Roman" w:hAnsi="Times New Roman" w:cs="Times New Roman"/>
          <w:b/>
          <w:sz w:val="28"/>
          <w:szCs w:val="28"/>
        </w:rPr>
        <w:t>Методическая и научно-исследовательская деятельность.</w:t>
      </w:r>
    </w:p>
    <w:p w:rsidR="00376AB6" w:rsidRPr="00CE2A71" w:rsidRDefault="00376AB6" w:rsidP="00376AB6">
      <w:pPr>
        <w:spacing w:after="0"/>
        <w:ind w:firstLine="709"/>
        <w:jc w:val="center"/>
        <w:rPr>
          <w:rFonts w:ascii="Times New Roman" w:hAnsi="Times New Roman" w:cs="Times New Roman"/>
          <w:b/>
          <w:sz w:val="28"/>
          <w:szCs w:val="28"/>
        </w:rPr>
      </w:pP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Методическая работа – часть системы непрерывного образования, ориентированная на освоение педагогами содержания основной общеобразовательной программы дошкольного образования; достижений науки и передового педагогического опыта, методов воспитания и образования детей, обеспечивающих реализацию основной общеобразовательной программы дошкольного образования; повышение уровня готовности педагогов к организации и ведению образовательного процесса в современных социальных и экономических условиях; содействующая развитию у них рефлексивного педагогического мышления, включению педагогов в режим инновационной деятельности.</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Целью методической работы в ДОУ является:</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w:t>
      </w:r>
      <w:r w:rsidRPr="00CE2A71">
        <w:rPr>
          <w:rFonts w:ascii="Times New Roman" w:hAnsi="Times New Roman" w:cs="Times New Roman"/>
          <w:sz w:val="28"/>
          <w:szCs w:val="28"/>
        </w:rPr>
        <w:tab/>
        <w:t>Повышение качества воспитательно-образовательного процесса в соответствии с современными тенденциями;</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w:t>
      </w:r>
      <w:r w:rsidRPr="00CE2A71">
        <w:rPr>
          <w:rFonts w:ascii="Times New Roman" w:hAnsi="Times New Roman" w:cs="Times New Roman"/>
          <w:sz w:val="28"/>
          <w:szCs w:val="28"/>
        </w:rPr>
        <w:tab/>
        <w:t>Развитие творческой индивидуальности, профессионального мастерства педагогов.</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 xml:space="preserve">Функциональная деятельность методической службы выстроена по четырем основным направлениям: </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w:t>
      </w:r>
      <w:r w:rsidRPr="00CE2A71">
        <w:rPr>
          <w:rFonts w:ascii="Times New Roman" w:hAnsi="Times New Roman" w:cs="Times New Roman"/>
          <w:sz w:val="28"/>
          <w:szCs w:val="28"/>
        </w:rPr>
        <w:tab/>
        <w:t>Аналитическая деятельность,</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w:t>
      </w:r>
      <w:r w:rsidRPr="00CE2A71">
        <w:rPr>
          <w:rFonts w:ascii="Times New Roman" w:hAnsi="Times New Roman" w:cs="Times New Roman"/>
          <w:sz w:val="28"/>
          <w:szCs w:val="28"/>
        </w:rPr>
        <w:tab/>
        <w:t>Информационная деятельность,</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w:t>
      </w:r>
      <w:r w:rsidRPr="00CE2A71">
        <w:rPr>
          <w:rFonts w:ascii="Times New Roman" w:hAnsi="Times New Roman" w:cs="Times New Roman"/>
          <w:sz w:val="28"/>
          <w:szCs w:val="28"/>
        </w:rPr>
        <w:tab/>
        <w:t>Организационно-методическая деятельность,</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w:t>
      </w:r>
      <w:r w:rsidRPr="00CE2A71">
        <w:rPr>
          <w:rFonts w:ascii="Times New Roman" w:hAnsi="Times New Roman" w:cs="Times New Roman"/>
          <w:sz w:val="28"/>
          <w:szCs w:val="28"/>
        </w:rPr>
        <w:tab/>
        <w:t>Консультационная деятельность.</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Задачи методической работы:</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1.</w:t>
      </w:r>
      <w:r w:rsidRPr="00CE2A71">
        <w:rPr>
          <w:rFonts w:ascii="Times New Roman" w:hAnsi="Times New Roman" w:cs="Times New Roman"/>
          <w:sz w:val="28"/>
          <w:szCs w:val="28"/>
        </w:rPr>
        <w:tab/>
        <w:t>Диагностика состояния методического обеспечения и качества воспитательно-образовательного процесса в ДОУ.</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2.</w:t>
      </w:r>
      <w:r w:rsidRPr="00CE2A71">
        <w:rPr>
          <w:rFonts w:ascii="Times New Roman" w:hAnsi="Times New Roman" w:cs="Times New Roman"/>
          <w:sz w:val="28"/>
          <w:szCs w:val="28"/>
        </w:rPr>
        <w:tab/>
        <w:t>Повышение уровня воспитательно-образовательной работы и ее конкретных результатов.</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3.</w:t>
      </w:r>
      <w:r w:rsidRPr="00CE2A71">
        <w:rPr>
          <w:rFonts w:ascii="Times New Roman" w:hAnsi="Times New Roman" w:cs="Times New Roman"/>
          <w:sz w:val="28"/>
          <w:szCs w:val="28"/>
        </w:rPr>
        <w:tab/>
        <w:t>Повышение профессиональной ориентированности педагогов в новейших технологиях, лично-ориентированных и индивидуализированных подходах, необходимых для качественной организации педагогического процесса в дошкольном учреждении.</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4.</w:t>
      </w:r>
      <w:r w:rsidRPr="00CE2A71">
        <w:rPr>
          <w:rFonts w:ascii="Times New Roman" w:hAnsi="Times New Roman" w:cs="Times New Roman"/>
          <w:sz w:val="28"/>
          <w:szCs w:val="28"/>
        </w:rPr>
        <w:tab/>
        <w:t>Развитие у педагогов потребности в профессиональном росте, в творческой самореализации путем включения каждого педагога в исследовательскую деятельность.</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5.</w:t>
      </w:r>
      <w:r w:rsidRPr="00CE2A71">
        <w:rPr>
          <w:rFonts w:ascii="Times New Roman" w:hAnsi="Times New Roman" w:cs="Times New Roman"/>
          <w:sz w:val="28"/>
          <w:szCs w:val="28"/>
        </w:rPr>
        <w:tab/>
        <w:t>Обобщение и распространение результативности педагогического опыта.</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6.</w:t>
      </w:r>
      <w:r w:rsidRPr="00CE2A71">
        <w:rPr>
          <w:rFonts w:ascii="Times New Roman" w:hAnsi="Times New Roman" w:cs="Times New Roman"/>
          <w:sz w:val="28"/>
          <w:szCs w:val="28"/>
        </w:rPr>
        <w:tab/>
        <w:t xml:space="preserve">Обеспечение взаимодействия ДОУ с семьей и социумом для полноценного развития дошкольников. </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lastRenderedPageBreak/>
        <w:t xml:space="preserve">Все формы методической работы в ДОУ направлены на выполнение задач, сформулированных в Уставе, ООП и годовом плане. Обязательными в системе методической работы с кадрами в ДОУ являются: </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 xml:space="preserve">- семинары, </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 xml:space="preserve">- семинары-практикумы, </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 xml:space="preserve">- мастер-классы, </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 xml:space="preserve">- педагогические тренинги, </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 xml:space="preserve">- практические занятия, направленные на решение наиболее актуальных проблем воспитания и обучения детей дошкольного возраста, конкурсы,  </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 xml:space="preserve">- аукцион педагогических идей, </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 xml:space="preserve">- просмотры открытых занятий и др. </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Приоритет отдается активным методам работы (решению проблемных ситуаций, деловым играм), которые способствуют наибольшему развитию педагогов, повышают их мотивацию и активность в совершенствовании педагогической культуры.</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 xml:space="preserve">   Важным фактором повышения профессионального уровня педагогов является самообразование. Модернизация системы образования, предоставление права выбора вариативных программ и методов воспитания и обучения, разработка авторских программ и методик – хороший стимул для организации этой работы. Направление и содержание самообразования определяется самим воспитателем в соответствии с его потребностями и интересами. Результаты работы по самообразованию – источник пополнения методического кабинета. Это и конспекты занятий, планы разнообразных видов деятельности, дидактические игры. Немаловажную роль в самообразовании педагогов играют районные методические объединения.</w:t>
      </w:r>
      <w:r w:rsidRPr="00CE2A71">
        <w:rPr>
          <w:rFonts w:ascii="Times New Roman" w:hAnsi="Times New Roman" w:cs="Times New Roman"/>
          <w:sz w:val="28"/>
          <w:szCs w:val="28"/>
        </w:rPr>
        <w:tab/>
        <w:t xml:space="preserve">           </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За период с 2011 – 201</w:t>
      </w:r>
      <w:r>
        <w:rPr>
          <w:rFonts w:ascii="Times New Roman" w:hAnsi="Times New Roman" w:cs="Times New Roman"/>
          <w:sz w:val="28"/>
          <w:szCs w:val="28"/>
        </w:rPr>
        <w:t>5</w:t>
      </w:r>
      <w:r w:rsidRPr="00CE2A71">
        <w:rPr>
          <w:rFonts w:ascii="Times New Roman" w:hAnsi="Times New Roman" w:cs="Times New Roman"/>
          <w:sz w:val="28"/>
          <w:szCs w:val="28"/>
        </w:rPr>
        <w:t xml:space="preserve"> г.г.:</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 xml:space="preserve"> - 100% педагогов прошли курсовую подготовку;</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  90% имеют квалификационные категории;</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 Воспитанники детского сада  являются победителями конкурсов различного уровня.</w:t>
      </w:r>
    </w:p>
    <w:p w:rsidR="00376AB6" w:rsidRPr="00CE2A71" w:rsidRDefault="00376AB6" w:rsidP="00376AB6">
      <w:pPr>
        <w:spacing w:after="0"/>
        <w:ind w:firstLine="709"/>
        <w:jc w:val="both"/>
        <w:rPr>
          <w:rFonts w:ascii="Times New Roman" w:hAnsi="Times New Roman" w:cs="Times New Roman"/>
          <w:sz w:val="28"/>
          <w:szCs w:val="28"/>
        </w:rPr>
      </w:pPr>
      <w:r w:rsidRPr="00CE2A71">
        <w:rPr>
          <w:rFonts w:ascii="Times New Roman" w:hAnsi="Times New Roman" w:cs="Times New Roman"/>
          <w:sz w:val="28"/>
          <w:szCs w:val="28"/>
        </w:rPr>
        <w:t xml:space="preserve">- Повысился качественный уровень усвоения знаний выпускниками ДОУ по основным разделам программы. Сохраняется положительная динамика подготовки детей к школе и составляет 97%. </w:t>
      </w:r>
    </w:p>
    <w:p w:rsidR="00376AB6" w:rsidRPr="00CE2A71" w:rsidRDefault="00376AB6" w:rsidP="00376AB6">
      <w:pPr>
        <w:pStyle w:val="Default"/>
        <w:spacing w:line="276" w:lineRule="auto"/>
        <w:ind w:firstLine="709"/>
        <w:jc w:val="both"/>
        <w:rPr>
          <w:b/>
          <w:bCs/>
          <w:sz w:val="28"/>
          <w:szCs w:val="28"/>
        </w:rPr>
      </w:pPr>
    </w:p>
    <w:p w:rsidR="00376AB6" w:rsidRDefault="00376AB6" w:rsidP="00376AB6">
      <w:pPr>
        <w:pStyle w:val="Default"/>
        <w:spacing w:line="276" w:lineRule="auto"/>
        <w:ind w:firstLine="709"/>
        <w:jc w:val="center"/>
        <w:rPr>
          <w:b/>
          <w:bCs/>
          <w:sz w:val="28"/>
          <w:szCs w:val="28"/>
        </w:rPr>
      </w:pPr>
    </w:p>
    <w:p w:rsidR="00376AB6" w:rsidRPr="00CE2A71" w:rsidRDefault="00376AB6" w:rsidP="00376AB6">
      <w:pPr>
        <w:pStyle w:val="Default"/>
        <w:spacing w:line="276" w:lineRule="auto"/>
        <w:ind w:firstLine="709"/>
        <w:jc w:val="center"/>
        <w:rPr>
          <w:b/>
          <w:bCs/>
          <w:sz w:val="28"/>
          <w:szCs w:val="28"/>
        </w:rPr>
      </w:pPr>
      <w:r w:rsidRPr="00CE2A71">
        <w:rPr>
          <w:b/>
          <w:bCs/>
          <w:sz w:val="28"/>
          <w:szCs w:val="28"/>
        </w:rPr>
        <w:t>8. Заключение. Перспективы и планы развития</w:t>
      </w:r>
    </w:p>
    <w:p w:rsidR="00376AB6" w:rsidRPr="00CE2A71" w:rsidRDefault="00376AB6" w:rsidP="00376AB6">
      <w:pPr>
        <w:pStyle w:val="Default"/>
        <w:spacing w:line="276" w:lineRule="auto"/>
        <w:ind w:firstLine="709"/>
        <w:jc w:val="both"/>
        <w:rPr>
          <w:sz w:val="28"/>
          <w:szCs w:val="28"/>
        </w:rPr>
      </w:pPr>
    </w:p>
    <w:p w:rsidR="00376AB6" w:rsidRPr="00CE2A71" w:rsidRDefault="00376AB6" w:rsidP="00376AB6">
      <w:pPr>
        <w:pStyle w:val="Default"/>
        <w:spacing w:line="276" w:lineRule="auto"/>
        <w:ind w:firstLine="709"/>
        <w:jc w:val="both"/>
        <w:rPr>
          <w:sz w:val="28"/>
          <w:szCs w:val="28"/>
        </w:rPr>
      </w:pPr>
      <w:r w:rsidRPr="00CE2A71">
        <w:rPr>
          <w:sz w:val="28"/>
          <w:szCs w:val="28"/>
        </w:rPr>
        <w:t xml:space="preserve">Представленные информационно-аналитические материалы, характеризующие деятельность  ДОУ свидетельствуют о положительной динамике по большинству показателей результативности и эффективности </w:t>
      </w:r>
      <w:r w:rsidRPr="00CE2A71">
        <w:rPr>
          <w:sz w:val="28"/>
          <w:szCs w:val="28"/>
        </w:rPr>
        <w:lastRenderedPageBreak/>
        <w:t xml:space="preserve">функционирования учреждения в режиме постоянного развития. </w:t>
      </w:r>
      <w:r w:rsidRPr="00CE2A71">
        <w:rPr>
          <w:rFonts w:eastAsiaTheme="minorEastAsia"/>
          <w:sz w:val="28"/>
          <w:szCs w:val="28"/>
          <w:lang w:eastAsia="ru-RU"/>
        </w:rPr>
        <w:t xml:space="preserve">С учетом успехов и проблем, возникших в минувшем учебном году намечены следующие задачи </w:t>
      </w:r>
      <w:r w:rsidRPr="00CE2A71">
        <w:rPr>
          <w:sz w:val="28"/>
          <w:szCs w:val="28"/>
        </w:rPr>
        <w:t xml:space="preserve">на 2015-2016 учебный год: </w:t>
      </w:r>
    </w:p>
    <w:p w:rsidR="00376AB6" w:rsidRPr="00CE2A71" w:rsidRDefault="00376AB6" w:rsidP="00376AB6">
      <w:pPr>
        <w:pStyle w:val="Default"/>
        <w:spacing w:line="276" w:lineRule="auto"/>
        <w:ind w:firstLine="709"/>
        <w:jc w:val="both"/>
        <w:rPr>
          <w:sz w:val="28"/>
          <w:szCs w:val="28"/>
        </w:rPr>
      </w:pPr>
      <w:r w:rsidRPr="00CE2A71">
        <w:rPr>
          <w:sz w:val="28"/>
          <w:szCs w:val="28"/>
        </w:rPr>
        <w:t xml:space="preserve">–  Сохранить и укрепить здоровье воспитанников посредством реализации современных подходов к организации среды ДОУ. </w:t>
      </w:r>
    </w:p>
    <w:p w:rsidR="00376AB6" w:rsidRPr="00CE2A71" w:rsidRDefault="00376AB6" w:rsidP="00376AB6">
      <w:pPr>
        <w:pStyle w:val="Default"/>
        <w:spacing w:line="276" w:lineRule="auto"/>
        <w:ind w:firstLine="709"/>
        <w:jc w:val="both"/>
        <w:rPr>
          <w:sz w:val="28"/>
          <w:szCs w:val="28"/>
        </w:rPr>
      </w:pPr>
      <w:r w:rsidRPr="00CE2A71">
        <w:rPr>
          <w:sz w:val="28"/>
          <w:szCs w:val="28"/>
        </w:rPr>
        <w:t>– Организовать условия, обеспечивающих введение ФГОС ДО в деятельность ДОУ.</w:t>
      </w:r>
    </w:p>
    <w:p w:rsidR="00376AB6" w:rsidRPr="00CE2A71" w:rsidRDefault="00376AB6" w:rsidP="00376AB6">
      <w:pPr>
        <w:pStyle w:val="Default"/>
        <w:spacing w:line="276" w:lineRule="auto"/>
        <w:ind w:firstLine="709"/>
        <w:jc w:val="both"/>
        <w:rPr>
          <w:sz w:val="28"/>
          <w:szCs w:val="28"/>
        </w:rPr>
      </w:pPr>
      <w:r w:rsidRPr="00CE2A71">
        <w:rPr>
          <w:sz w:val="28"/>
          <w:szCs w:val="28"/>
        </w:rPr>
        <w:t>– Обеспечить условия для инициативы общения, проявления творческих возможностей через взаимодействие субъектов образовательного пространства во всех видах детской деятельности.</w:t>
      </w:r>
    </w:p>
    <w:p w:rsidR="00376AB6" w:rsidRPr="00CE2A71" w:rsidRDefault="00376AB6" w:rsidP="00376AB6">
      <w:pPr>
        <w:pStyle w:val="Default"/>
        <w:spacing w:line="276" w:lineRule="auto"/>
        <w:ind w:firstLine="709"/>
        <w:jc w:val="both"/>
        <w:rPr>
          <w:sz w:val="28"/>
          <w:szCs w:val="28"/>
        </w:rPr>
      </w:pPr>
      <w:r w:rsidRPr="00CE2A71">
        <w:rPr>
          <w:sz w:val="28"/>
          <w:szCs w:val="28"/>
        </w:rPr>
        <w:t xml:space="preserve">В 2015-2016 учебном году ДОУ планирует продолжить активную деятельность по участию в конкурсном движении  и  по разработке и внедрению инновационных проектов и программ, в том числе: </w:t>
      </w:r>
    </w:p>
    <w:p w:rsidR="00376AB6" w:rsidRPr="00CE2A71" w:rsidRDefault="00376AB6" w:rsidP="00376AB6">
      <w:pPr>
        <w:pStyle w:val="Default"/>
        <w:spacing w:line="276" w:lineRule="auto"/>
        <w:ind w:firstLine="709"/>
        <w:jc w:val="both"/>
        <w:rPr>
          <w:sz w:val="28"/>
          <w:szCs w:val="28"/>
        </w:rPr>
      </w:pPr>
      <w:r w:rsidRPr="00CE2A71">
        <w:rPr>
          <w:sz w:val="28"/>
          <w:szCs w:val="28"/>
        </w:rPr>
        <w:t>- разработать нормативно-правового и программно-методического обеспечения работы Центра ранней помощи для семей, воспитывающих детей дошкольного возраста; Центра ранней помощи для родителей вновь прибывших детей;</w:t>
      </w:r>
    </w:p>
    <w:p w:rsidR="00376AB6" w:rsidRPr="00CE2A71" w:rsidRDefault="00376AB6" w:rsidP="00376AB6">
      <w:pPr>
        <w:pStyle w:val="Default"/>
        <w:spacing w:line="276" w:lineRule="auto"/>
        <w:ind w:firstLine="709"/>
        <w:jc w:val="both"/>
        <w:rPr>
          <w:sz w:val="28"/>
          <w:szCs w:val="28"/>
        </w:rPr>
      </w:pPr>
      <w:r w:rsidRPr="00CE2A71">
        <w:rPr>
          <w:sz w:val="28"/>
          <w:szCs w:val="28"/>
        </w:rPr>
        <w:t xml:space="preserve">-разработать проект  спортивно-оздоровительной направленности; </w:t>
      </w:r>
    </w:p>
    <w:p w:rsidR="00376AB6" w:rsidRPr="00CE2A71" w:rsidRDefault="00376AB6" w:rsidP="00376AB6">
      <w:pPr>
        <w:pStyle w:val="Default"/>
        <w:spacing w:line="276" w:lineRule="auto"/>
        <w:ind w:firstLine="709"/>
        <w:jc w:val="both"/>
        <w:rPr>
          <w:sz w:val="28"/>
          <w:szCs w:val="28"/>
        </w:rPr>
      </w:pPr>
      <w:r w:rsidRPr="00CE2A71">
        <w:rPr>
          <w:sz w:val="28"/>
          <w:szCs w:val="28"/>
        </w:rPr>
        <w:t xml:space="preserve">-принимать участие  в   конкурсах муниципального уровня  </w:t>
      </w:r>
    </w:p>
    <w:p w:rsidR="00376AB6" w:rsidRPr="00CE2A71" w:rsidRDefault="00376AB6" w:rsidP="00376AB6">
      <w:pPr>
        <w:pStyle w:val="Default"/>
        <w:spacing w:line="276" w:lineRule="auto"/>
        <w:ind w:firstLine="709"/>
        <w:jc w:val="both"/>
        <w:rPr>
          <w:sz w:val="28"/>
          <w:szCs w:val="28"/>
        </w:rPr>
      </w:pPr>
      <w:r w:rsidRPr="00CE2A71">
        <w:rPr>
          <w:sz w:val="28"/>
          <w:szCs w:val="28"/>
        </w:rPr>
        <w:t xml:space="preserve">-принимать участие  в конкурсах   всероссийского уровня; </w:t>
      </w:r>
    </w:p>
    <w:p w:rsidR="00376AB6" w:rsidRDefault="00376AB6" w:rsidP="00376AB6">
      <w:pPr>
        <w:spacing w:after="0"/>
        <w:jc w:val="center"/>
        <w:rPr>
          <w:rFonts w:ascii="Times New Roman" w:hAnsi="Times New Roman"/>
          <w:b/>
          <w:sz w:val="28"/>
          <w:szCs w:val="28"/>
        </w:rPr>
      </w:pPr>
    </w:p>
    <w:p w:rsidR="00376AB6" w:rsidRDefault="00376AB6" w:rsidP="00376AB6">
      <w:pPr>
        <w:spacing w:after="0"/>
        <w:jc w:val="center"/>
        <w:rPr>
          <w:rFonts w:ascii="Times New Roman" w:hAnsi="Times New Roman"/>
          <w:b/>
          <w:sz w:val="28"/>
          <w:szCs w:val="28"/>
        </w:rPr>
      </w:pPr>
      <w:r>
        <w:rPr>
          <w:rFonts w:ascii="Times New Roman" w:hAnsi="Times New Roman"/>
          <w:b/>
          <w:sz w:val="28"/>
          <w:szCs w:val="28"/>
        </w:rPr>
        <w:t xml:space="preserve">ПОКАЗАТЕЛИ ДЕЯТЕЛЬНОСТИ </w:t>
      </w:r>
    </w:p>
    <w:p w:rsidR="00376AB6" w:rsidRDefault="00376AB6" w:rsidP="00376AB6">
      <w:pPr>
        <w:spacing w:after="0"/>
        <w:jc w:val="center"/>
        <w:rPr>
          <w:rFonts w:ascii="Times New Roman" w:hAnsi="Times New Roman"/>
          <w:b/>
          <w:sz w:val="28"/>
          <w:szCs w:val="28"/>
        </w:rPr>
      </w:pPr>
      <w:r>
        <w:rPr>
          <w:rFonts w:ascii="Times New Roman" w:hAnsi="Times New Roman"/>
          <w:b/>
          <w:sz w:val="28"/>
          <w:szCs w:val="28"/>
        </w:rPr>
        <w:t xml:space="preserve">ДОШКОЛЬНОЙ ОБРАЗОВАТЕЛЬНОЙ ОРГАНИЗАЦИИ, </w:t>
      </w:r>
    </w:p>
    <w:p w:rsidR="00376AB6" w:rsidRDefault="00376AB6" w:rsidP="00376AB6">
      <w:pPr>
        <w:spacing w:after="0"/>
        <w:jc w:val="center"/>
        <w:rPr>
          <w:rFonts w:ascii="Times New Roman" w:hAnsi="Times New Roman"/>
          <w:b/>
          <w:sz w:val="28"/>
          <w:szCs w:val="28"/>
        </w:rPr>
      </w:pPr>
      <w:r>
        <w:rPr>
          <w:rFonts w:ascii="Times New Roman" w:hAnsi="Times New Roman"/>
          <w:b/>
          <w:sz w:val="28"/>
          <w:szCs w:val="28"/>
        </w:rPr>
        <w:t>ПОДЛЕЖАЩЕЙ САМООБСЛЕДОВАНИЮ</w:t>
      </w:r>
    </w:p>
    <w:p w:rsidR="00376AB6" w:rsidRDefault="00376AB6" w:rsidP="00376AB6">
      <w:pPr>
        <w:spacing w:after="0"/>
        <w:jc w:val="center"/>
        <w:rPr>
          <w:rFonts w:ascii="Times New Roman" w:hAnsi="Times New Roman"/>
          <w:b/>
          <w:sz w:val="28"/>
          <w:szCs w:val="28"/>
        </w:rPr>
      </w:pPr>
    </w:p>
    <w:tbl>
      <w:tblPr>
        <w:tblW w:w="9645" w:type="dxa"/>
        <w:tblInd w:w="62" w:type="dxa"/>
        <w:tblLayout w:type="fixed"/>
        <w:tblCellMar>
          <w:top w:w="102" w:type="dxa"/>
          <w:left w:w="62" w:type="dxa"/>
          <w:bottom w:w="102" w:type="dxa"/>
          <w:right w:w="62" w:type="dxa"/>
        </w:tblCellMar>
        <w:tblLook w:val="04A0"/>
      </w:tblPr>
      <w:tblGrid>
        <w:gridCol w:w="1021"/>
        <w:gridCol w:w="7074"/>
        <w:gridCol w:w="1550"/>
      </w:tblGrid>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N п/п</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Показатели</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outlineLvl w:val="1"/>
              <w:rPr>
                <w:rFonts w:ascii="Times New Roman" w:hAnsi="Times New Roman" w:cs="Times New Roman"/>
                <w:sz w:val="28"/>
                <w:szCs w:val="28"/>
              </w:rPr>
            </w:pPr>
            <w:r>
              <w:rPr>
                <w:rFonts w:ascii="Times New Roman" w:hAnsi="Times New Roman" w:cs="Times New Roman"/>
                <w:sz w:val="28"/>
                <w:szCs w:val="28"/>
              </w:rPr>
              <w:t>1.</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Образовательная деятельность</w:t>
            </w:r>
          </w:p>
        </w:tc>
        <w:tc>
          <w:tcPr>
            <w:tcW w:w="1549" w:type="dxa"/>
            <w:tcBorders>
              <w:top w:val="single" w:sz="4" w:space="0" w:color="auto"/>
              <w:left w:val="single" w:sz="4" w:space="0" w:color="auto"/>
              <w:bottom w:val="single" w:sz="4" w:space="0" w:color="auto"/>
              <w:right w:val="single" w:sz="4" w:space="0" w:color="auto"/>
            </w:tcBorders>
          </w:tcPr>
          <w:p w:rsidR="00376AB6" w:rsidRDefault="00376AB6" w:rsidP="00350987">
            <w:pPr>
              <w:pStyle w:val="ConsPlusNormal"/>
              <w:spacing w:line="276" w:lineRule="auto"/>
              <w:jc w:val="center"/>
              <w:rPr>
                <w:rFonts w:ascii="Times New Roman" w:hAnsi="Times New Roman" w:cs="Times New Roman"/>
                <w:sz w:val="28"/>
                <w:szCs w:val="28"/>
              </w:rPr>
            </w:pP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Общая численность воспитанников, осваивающих образовательную программу дошкольного образования, в том числе:</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72 человек</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1.1.1</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В режиме полного дня (8 - 12 часов)</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72 человек</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1.1.2</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В режиме кратковременного пребывания (3 - 5 часов)</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человек</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1.1.3</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В семейной дошкольной группе</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человек</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1.1.4</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В форме семейного образования с психолого-</w:t>
            </w:r>
            <w:r>
              <w:rPr>
                <w:rFonts w:ascii="Times New Roman" w:hAnsi="Times New Roman" w:cs="Times New Roman"/>
                <w:sz w:val="28"/>
                <w:szCs w:val="28"/>
              </w:rPr>
              <w:lastRenderedPageBreak/>
              <w:t>педагогическим сопровождением на базе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0 человек</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1.2</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Общая численность воспитанников в возрасте до 3 лет</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15 человек</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Общая численность воспитанников в возрасте от 3 до 8 лет</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57 человек</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Численность/удельный вес численности воспитанников в общей численности воспитанников, получающих услуги присмотра и ухода:</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72 человек/ 100%</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1.4.1</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В режиме полного дня (8 - 12 часов)</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человек/%</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1.4.2</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В режиме продленного дня (12 - 14 часов)</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человек/%</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1.4.3</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В режиме круглосуточного пребывания</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человек/%</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человек/%</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1.5.1</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По коррекции недостатков в физическом и (или) психическом развитии</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человек/</w:t>
            </w:r>
          </w:p>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1.5.2</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По освоению образовательной программы дошкольного образования</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человек/</w:t>
            </w:r>
          </w:p>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1.5.3</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По присмотру и уходу</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человек/ 0%</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1.6</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Средний показатель пропущенных дней при посещении дошкольной образовательной организации по болезни на одного воспитанника</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12 день</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1.7</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Общая численность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7 человек</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1.7.1</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Численность/удельный вес численности педагогических работников, имеющих высшее образование</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2 человек /28%</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1.7.2</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человек/ 0 %</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1.7.3</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Численность/удельный вес численности педагогических работников, имеющих среднее профессиональное образование</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 человек/</w:t>
            </w:r>
          </w:p>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14 %</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1.7.4</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4 человек/</w:t>
            </w:r>
          </w:p>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58 %</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1.8</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6 человек/</w:t>
            </w:r>
          </w:p>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85%</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1.8.1</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Высшая</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человек/</w:t>
            </w:r>
          </w:p>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1.8.2</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Первая</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6 человек/</w:t>
            </w:r>
          </w:p>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85%</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1.9</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7 человек/</w:t>
            </w:r>
          </w:p>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100 %</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1.9.1</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До 5 лет</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человек/</w:t>
            </w:r>
          </w:p>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1.9.2</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Свыше 30 лет</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 человек/ 14%</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1.10</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человек/</w:t>
            </w:r>
          </w:p>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0 %</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1.11</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2 человек</w:t>
            </w:r>
          </w:p>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28 %</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1.12</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Численность/удельный вес численности педагогических </w:t>
            </w:r>
            <w:r>
              <w:rPr>
                <w:rFonts w:ascii="Times New Roman" w:hAnsi="Times New Roman" w:cs="Times New Roman"/>
                <w:sz w:val="28"/>
                <w:szCs w:val="28"/>
              </w:rPr>
              <w:lastRenderedPageBreak/>
              <w:t>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8 человек</w:t>
            </w:r>
          </w:p>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 100 %</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1.13</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both"/>
              <w:rPr>
                <w:rFonts w:ascii="Times New Roman" w:hAnsi="Times New Roman" w:cs="Times New Roman"/>
                <w:sz w:val="28"/>
                <w:szCs w:val="28"/>
              </w:rPr>
            </w:pPr>
            <w:r>
              <w:rPr>
                <w:rFonts w:ascii="Times New Roman" w:hAnsi="Times New Roman" w:cs="Times New Roman"/>
                <w:sz w:val="28"/>
                <w:szCs w:val="28"/>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 человек/</w:t>
            </w:r>
          </w:p>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14 %</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1.14</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Соотношение "педагогический работник/воспитанник" в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7 человек/</w:t>
            </w:r>
          </w:p>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72 человек</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1.15</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Наличие в образовательной организации следующих педагогических работников:</w:t>
            </w:r>
          </w:p>
        </w:tc>
        <w:tc>
          <w:tcPr>
            <w:tcW w:w="1549" w:type="dxa"/>
            <w:tcBorders>
              <w:top w:val="single" w:sz="4" w:space="0" w:color="auto"/>
              <w:left w:val="single" w:sz="4" w:space="0" w:color="auto"/>
              <w:bottom w:val="single" w:sz="4" w:space="0" w:color="auto"/>
              <w:right w:val="single" w:sz="4" w:space="0" w:color="auto"/>
            </w:tcBorders>
          </w:tcPr>
          <w:p w:rsidR="00376AB6" w:rsidRDefault="00376AB6" w:rsidP="00350987">
            <w:pPr>
              <w:pStyle w:val="ConsPlusNormal"/>
              <w:spacing w:line="276" w:lineRule="auto"/>
              <w:jc w:val="center"/>
              <w:rPr>
                <w:rFonts w:ascii="Times New Roman" w:hAnsi="Times New Roman" w:cs="Times New Roman"/>
                <w:sz w:val="28"/>
                <w:szCs w:val="28"/>
              </w:rPr>
            </w:pP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1.15.1</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Музыкального руководителя</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да</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1.15.2</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Инструктора по физической культуре</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нет</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1.15.3</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Учителя-логопеда</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нет</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1.15.4</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Логопеда</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нет</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1.15.5</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Учителя-дефектолога</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нет</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1.15.6</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Педагога-психолога</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нет</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outlineLvl w:val="1"/>
              <w:rPr>
                <w:rFonts w:ascii="Times New Roman" w:hAnsi="Times New Roman" w:cs="Times New Roman"/>
                <w:sz w:val="28"/>
                <w:szCs w:val="28"/>
              </w:rPr>
            </w:pPr>
            <w:r>
              <w:rPr>
                <w:rFonts w:ascii="Times New Roman" w:hAnsi="Times New Roman" w:cs="Times New Roman"/>
                <w:sz w:val="28"/>
                <w:szCs w:val="28"/>
              </w:rPr>
              <w:t>2.</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Инфраструктура</w:t>
            </w:r>
          </w:p>
        </w:tc>
        <w:tc>
          <w:tcPr>
            <w:tcW w:w="1549" w:type="dxa"/>
            <w:tcBorders>
              <w:top w:val="single" w:sz="4" w:space="0" w:color="auto"/>
              <w:left w:val="single" w:sz="4" w:space="0" w:color="auto"/>
              <w:bottom w:val="single" w:sz="4" w:space="0" w:color="auto"/>
              <w:right w:val="single" w:sz="4" w:space="0" w:color="auto"/>
            </w:tcBorders>
          </w:tcPr>
          <w:p w:rsidR="00376AB6" w:rsidRDefault="00376AB6" w:rsidP="00350987">
            <w:pPr>
              <w:pStyle w:val="ConsPlusNormal"/>
              <w:spacing w:line="276" w:lineRule="auto"/>
              <w:jc w:val="center"/>
              <w:rPr>
                <w:rFonts w:ascii="Times New Roman" w:hAnsi="Times New Roman" w:cs="Times New Roman"/>
                <w:sz w:val="28"/>
                <w:szCs w:val="28"/>
              </w:rPr>
            </w:pP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2.1</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Общая площадь помещений, в которых осуществляется образовательная деятельность, в расчете на одного воспитанника</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2,6 кв. м</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2.2</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Площадь помещений для организации дополнительных видов деятельности воспитанников</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66,6 кв. м</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2.3</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Наличие физкультурного зала</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да</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2.4</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Наличие музыкального зала</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да</w:t>
            </w:r>
          </w:p>
        </w:tc>
      </w:tr>
      <w:tr w:rsidR="00376AB6" w:rsidTr="00350987">
        <w:tc>
          <w:tcPr>
            <w:tcW w:w="102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2.5</w:t>
            </w:r>
          </w:p>
        </w:tc>
        <w:tc>
          <w:tcPr>
            <w:tcW w:w="7070"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1549" w:type="dxa"/>
            <w:tcBorders>
              <w:top w:val="single" w:sz="4" w:space="0" w:color="auto"/>
              <w:left w:val="single" w:sz="4" w:space="0" w:color="auto"/>
              <w:bottom w:val="single" w:sz="4" w:space="0" w:color="auto"/>
              <w:right w:val="single" w:sz="4" w:space="0" w:color="auto"/>
            </w:tcBorders>
            <w:hideMark/>
          </w:tcPr>
          <w:p w:rsidR="00376AB6" w:rsidRDefault="00376AB6"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да</w:t>
            </w:r>
          </w:p>
        </w:tc>
      </w:tr>
    </w:tbl>
    <w:p w:rsidR="00376AB6" w:rsidRDefault="00376AB6" w:rsidP="00376AB6">
      <w:pPr>
        <w:spacing w:after="0"/>
        <w:jc w:val="center"/>
      </w:pPr>
    </w:p>
    <w:p w:rsidR="00BB49E1" w:rsidRPr="000B43D5" w:rsidRDefault="00BB49E1" w:rsidP="004C11A5">
      <w:pPr>
        <w:spacing w:after="0" w:line="240" w:lineRule="auto"/>
        <w:rPr>
          <w:rFonts w:ascii="Times New Roman" w:hAnsi="Times New Roman" w:cs="Times New Roman"/>
          <w:sz w:val="24"/>
          <w:szCs w:val="24"/>
        </w:rPr>
      </w:pPr>
    </w:p>
    <w:sectPr w:rsidR="00BB49E1" w:rsidRPr="000B43D5" w:rsidSect="00E4295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574D" w:rsidRDefault="008C574D" w:rsidP="006C4365">
      <w:pPr>
        <w:spacing w:after="0" w:line="240" w:lineRule="auto"/>
      </w:pPr>
      <w:r>
        <w:separator/>
      </w:r>
    </w:p>
  </w:endnote>
  <w:endnote w:type="continuationSeparator" w:id="1">
    <w:p w:rsidR="008C574D" w:rsidRDefault="008C574D" w:rsidP="006C43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4600237"/>
      <w:docPartObj>
        <w:docPartGallery w:val="Page Numbers (Bottom of Page)"/>
        <w:docPartUnique/>
      </w:docPartObj>
    </w:sdtPr>
    <w:sdtContent>
      <w:p w:rsidR="006C4365" w:rsidRDefault="0053786B">
        <w:pPr>
          <w:pStyle w:val="a8"/>
          <w:jc w:val="right"/>
        </w:pPr>
        <w:r>
          <w:fldChar w:fldCharType="begin"/>
        </w:r>
        <w:r w:rsidR="006C4365">
          <w:instrText>PAGE   \* MERGEFORMAT</w:instrText>
        </w:r>
        <w:r>
          <w:fldChar w:fldCharType="separate"/>
        </w:r>
        <w:r w:rsidR="00376AB6">
          <w:rPr>
            <w:noProof/>
          </w:rPr>
          <w:t>1</w:t>
        </w:r>
        <w:r>
          <w:fldChar w:fldCharType="end"/>
        </w:r>
      </w:p>
    </w:sdtContent>
  </w:sdt>
  <w:p w:rsidR="006C4365" w:rsidRDefault="006C436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74D" w:rsidRDefault="008C574D" w:rsidP="006C4365">
      <w:pPr>
        <w:spacing w:after="0" w:line="240" w:lineRule="auto"/>
      </w:pPr>
      <w:r>
        <w:separator/>
      </w:r>
    </w:p>
  </w:footnote>
  <w:footnote w:type="continuationSeparator" w:id="1">
    <w:p w:rsidR="008C574D" w:rsidRDefault="008C574D" w:rsidP="006C43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1495"/>
    <w:multiLevelType w:val="hybridMultilevel"/>
    <w:tmpl w:val="F4B0B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8509D3"/>
    <w:multiLevelType w:val="hybridMultilevel"/>
    <w:tmpl w:val="2BD8763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7DD4D52"/>
    <w:multiLevelType w:val="multilevel"/>
    <w:tmpl w:val="F236BB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5743E29"/>
    <w:multiLevelType w:val="multilevel"/>
    <w:tmpl w:val="FC88A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80227C6"/>
    <w:multiLevelType w:val="hybridMultilevel"/>
    <w:tmpl w:val="36C69DC2"/>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A252882"/>
    <w:multiLevelType w:val="multilevel"/>
    <w:tmpl w:val="861AF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CBA452E"/>
    <w:multiLevelType w:val="hybridMultilevel"/>
    <w:tmpl w:val="B600998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67097D"/>
    <w:multiLevelType w:val="hybridMultilevel"/>
    <w:tmpl w:val="5BECE178"/>
    <w:lvl w:ilvl="0" w:tplc="C3FC55D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6F42231"/>
    <w:multiLevelType w:val="multilevel"/>
    <w:tmpl w:val="DEE458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275934F4"/>
    <w:multiLevelType w:val="hybridMultilevel"/>
    <w:tmpl w:val="6CB4CA74"/>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A3D018E"/>
    <w:multiLevelType w:val="multilevel"/>
    <w:tmpl w:val="919C7F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4E681E77"/>
    <w:multiLevelType w:val="hybridMultilevel"/>
    <w:tmpl w:val="E2E8A3B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A90216"/>
    <w:multiLevelType w:val="multilevel"/>
    <w:tmpl w:val="5E600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5331367A"/>
    <w:multiLevelType w:val="multilevel"/>
    <w:tmpl w:val="372879AA"/>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cs="Times New Roman" w:hint="default"/>
        <w:sz w:val="20"/>
      </w:rPr>
    </w:lvl>
    <w:lvl w:ilvl="2">
      <w:start w:val="1"/>
      <w:numFmt w:val="bullet"/>
      <w:lvlText w:val=""/>
      <w:lvlJc w:val="left"/>
      <w:pPr>
        <w:tabs>
          <w:tab w:val="num" w:pos="2368"/>
        </w:tabs>
        <w:ind w:left="2368" w:hanging="360"/>
      </w:pPr>
      <w:rPr>
        <w:rFonts w:ascii="Wingdings" w:hAnsi="Wingdings" w:hint="default"/>
        <w:sz w:val="20"/>
      </w:rPr>
    </w:lvl>
    <w:lvl w:ilvl="3">
      <w:start w:val="1"/>
      <w:numFmt w:val="bullet"/>
      <w:lvlText w:val=""/>
      <w:lvlJc w:val="left"/>
      <w:pPr>
        <w:tabs>
          <w:tab w:val="num" w:pos="3088"/>
        </w:tabs>
        <w:ind w:left="3088" w:hanging="360"/>
      </w:pPr>
      <w:rPr>
        <w:rFonts w:ascii="Wingdings" w:hAnsi="Wingdings" w:hint="default"/>
        <w:sz w:val="20"/>
      </w:rPr>
    </w:lvl>
    <w:lvl w:ilvl="4">
      <w:start w:val="1"/>
      <w:numFmt w:val="bullet"/>
      <w:lvlText w:val=""/>
      <w:lvlJc w:val="left"/>
      <w:pPr>
        <w:tabs>
          <w:tab w:val="num" w:pos="3808"/>
        </w:tabs>
        <w:ind w:left="3808" w:hanging="360"/>
      </w:pPr>
      <w:rPr>
        <w:rFonts w:ascii="Wingdings" w:hAnsi="Wingdings" w:hint="default"/>
        <w:sz w:val="20"/>
      </w:rPr>
    </w:lvl>
    <w:lvl w:ilvl="5">
      <w:start w:val="1"/>
      <w:numFmt w:val="bullet"/>
      <w:lvlText w:val=""/>
      <w:lvlJc w:val="left"/>
      <w:pPr>
        <w:tabs>
          <w:tab w:val="num" w:pos="4528"/>
        </w:tabs>
        <w:ind w:left="4528" w:hanging="360"/>
      </w:pPr>
      <w:rPr>
        <w:rFonts w:ascii="Wingdings" w:hAnsi="Wingdings" w:hint="default"/>
        <w:sz w:val="20"/>
      </w:rPr>
    </w:lvl>
    <w:lvl w:ilvl="6">
      <w:start w:val="1"/>
      <w:numFmt w:val="bullet"/>
      <w:lvlText w:val=""/>
      <w:lvlJc w:val="left"/>
      <w:pPr>
        <w:tabs>
          <w:tab w:val="num" w:pos="5248"/>
        </w:tabs>
        <w:ind w:left="5248" w:hanging="360"/>
      </w:pPr>
      <w:rPr>
        <w:rFonts w:ascii="Wingdings" w:hAnsi="Wingdings" w:hint="default"/>
        <w:sz w:val="20"/>
      </w:rPr>
    </w:lvl>
    <w:lvl w:ilvl="7">
      <w:start w:val="1"/>
      <w:numFmt w:val="bullet"/>
      <w:lvlText w:val=""/>
      <w:lvlJc w:val="left"/>
      <w:pPr>
        <w:tabs>
          <w:tab w:val="num" w:pos="5968"/>
        </w:tabs>
        <w:ind w:left="5968" w:hanging="360"/>
      </w:pPr>
      <w:rPr>
        <w:rFonts w:ascii="Wingdings" w:hAnsi="Wingdings" w:hint="default"/>
        <w:sz w:val="20"/>
      </w:rPr>
    </w:lvl>
    <w:lvl w:ilvl="8">
      <w:start w:val="1"/>
      <w:numFmt w:val="bullet"/>
      <w:lvlText w:val=""/>
      <w:lvlJc w:val="left"/>
      <w:pPr>
        <w:tabs>
          <w:tab w:val="num" w:pos="6688"/>
        </w:tabs>
        <w:ind w:left="6688" w:hanging="360"/>
      </w:pPr>
      <w:rPr>
        <w:rFonts w:ascii="Wingdings" w:hAnsi="Wingdings" w:hint="default"/>
        <w:sz w:val="20"/>
      </w:rPr>
    </w:lvl>
  </w:abstractNum>
  <w:abstractNum w:abstractNumId="14">
    <w:nsid w:val="569E3F87"/>
    <w:multiLevelType w:val="multilevel"/>
    <w:tmpl w:val="FA38C542"/>
    <w:lvl w:ilvl="0">
      <w:start w:val="1"/>
      <w:numFmt w:val="bullet"/>
      <w:lvlText w:val=""/>
      <w:lvlJc w:val="left"/>
      <w:pPr>
        <w:tabs>
          <w:tab w:val="num" w:pos="689"/>
        </w:tabs>
        <w:ind w:left="689"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78967043"/>
    <w:multiLevelType w:val="multilevel"/>
    <w:tmpl w:val="24AA10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7"/>
  </w:num>
  <w:num w:numId="4">
    <w:abstractNumId w:val="6"/>
  </w:num>
  <w:num w:numId="5">
    <w:abstractNumId w:val="9"/>
  </w:num>
  <w:num w:numId="6">
    <w:abstractNumId w:val="11"/>
  </w:num>
  <w:num w:numId="7">
    <w:abstractNumId w:val="14"/>
  </w:num>
  <w:num w:numId="8">
    <w:abstractNumId w:val="2"/>
  </w:num>
  <w:num w:numId="9">
    <w:abstractNumId w:val="12"/>
  </w:num>
  <w:num w:numId="10">
    <w:abstractNumId w:val="3"/>
  </w:num>
  <w:num w:numId="11">
    <w:abstractNumId w:val="8"/>
  </w:num>
  <w:num w:numId="12">
    <w:abstractNumId w:val="13"/>
  </w:num>
  <w:num w:numId="13">
    <w:abstractNumId w:val="15"/>
  </w:num>
  <w:num w:numId="14">
    <w:abstractNumId w:val="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AD34E0"/>
    <w:rsid w:val="00033356"/>
    <w:rsid w:val="00060C68"/>
    <w:rsid w:val="00074988"/>
    <w:rsid w:val="000A51C4"/>
    <w:rsid w:val="000B43D5"/>
    <w:rsid w:val="00152CBF"/>
    <w:rsid w:val="00235FAC"/>
    <w:rsid w:val="00254F04"/>
    <w:rsid w:val="00357384"/>
    <w:rsid w:val="00376AB6"/>
    <w:rsid w:val="00396C13"/>
    <w:rsid w:val="004C11A5"/>
    <w:rsid w:val="0053786B"/>
    <w:rsid w:val="005E6A79"/>
    <w:rsid w:val="00697145"/>
    <w:rsid w:val="006C4365"/>
    <w:rsid w:val="008C574D"/>
    <w:rsid w:val="00916C5C"/>
    <w:rsid w:val="0092737C"/>
    <w:rsid w:val="009C5DB6"/>
    <w:rsid w:val="00A51B7E"/>
    <w:rsid w:val="00A5398B"/>
    <w:rsid w:val="00A66438"/>
    <w:rsid w:val="00A87515"/>
    <w:rsid w:val="00AB439F"/>
    <w:rsid w:val="00AD34E0"/>
    <w:rsid w:val="00AF0ACB"/>
    <w:rsid w:val="00B32802"/>
    <w:rsid w:val="00BB49E1"/>
    <w:rsid w:val="00BE7167"/>
    <w:rsid w:val="00C6202E"/>
    <w:rsid w:val="00C714C1"/>
    <w:rsid w:val="00D24A17"/>
    <w:rsid w:val="00D840EE"/>
    <w:rsid w:val="00E410F9"/>
    <w:rsid w:val="00E95C24"/>
    <w:rsid w:val="00EA51B5"/>
    <w:rsid w:val="00EF42CD"/>
    <w:rsid w:val="00F5350C"/>
    <w:rsid w:val="00FA34BB"/>
    <w:rsid w:val="00FF41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86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24A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AB439F"/>
    <w:pPr>
      <w:ind w:left="720"/>
      <w:contextualSpacing/>
    </w:pPr>
  </w:style>
  <w:style w:type="paragraph" w:styleId="2">
    <w:name w:val="Body Text 2"/>
    <w:basedOn w:val="a"/>
    <w:link w:val="20"/>
    <w:rsid w:val="00A51B7E"/>
    <w:pPr>
      <w:spacing w:after="0" w:line="240" w:lineRule="auto"/>
      <w:jc w:val="both"/>
    </w:pPr>
    <w:rPr>
      <w:rFonts w:ascii="Times New Roman" w:eastAsia="Times New Roman" w:hAnsi="Times New Roman" w:cs="Times New Roman"/>
      <w:sz w:val="28"/>
      <w:szCs w:val="24"/>
      <w:lang w:eastAsia="ru-RU"/>
    </w:rPr>
  </w:style>
  <w:style w:type="character" w:customStyle="1" w:styleId="20">
    <w:name w:val="Основной текст 2 Знак"/>
    <w:basedOn w:val="a0"/>
    <w:link w:val="2"/>
    <w:rsid w:val="00A51B7E"/>
    <w:rPr>
      <w:rFonts w:ascii="Times New Roman" w:eastAsia="Times New Roman" w:hAnsi="Times New Roman" w:cs="Times New Roman"/>
      <w:sz w:val="28"/>
      <w:szCs w:val="24"/>
      <w:lang w:eastAsia="ru-RU"/>
    </w:rPr>
  </w:style>
  <w:style w:type="table" w:styleId="a4">
    <w:name w:val="Table Grid"/>
    <w:basedOn w:val="a1"/>
    <w:uiPriority w:val="59"/>
    <w:rsid w:val="00C6202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basedOn w:val="a0"/>
    <w:uiPriority w:val="99"/>
    <w:unhideWhenUsed/>
    <w:rsid w:val="00F5350C"/>
    <w:rPr>
      <w:color w:val="0563C1" w:themeColor="hyperlink"/>
      <w:u w:val="single"/>
    </w:rPr>
  </w:style>
  <w:style w:type="paragraph" w:styleId="a6">
    <w:name w:val="header"/>
    <w:basedOn w:val="a"/>
    <w:link w:val="a7"/>
    <w:uiPriority w:val="99"/>
    <w:unhideWhenUsed/>
    <w:rsid w:val="006C436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C4365"/>
  </w:style>
  <w:style w:type="paragraph" w:styleId="a8">
    <w:name w:val="footer"/>
    <w:basedOn w:val="a"/>
    <w:link w:val="a9"/>
    <w:uiPriority w:val="99"/>
    <w:unhideWhenUsed/>
    <w:rsid w:val="006C436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C4365"/>
  </w:style>
  <w:style w:type="paragraph" w:styleId="aa">
    <w:name w:val="Balloon Text"/>
    <w:basedOn w:val="a"/>
    <w:link w:val="ab"/>
    <w:uiPriority w:val="99"/>
    <w:semiHidden/>
    <w:unhideWhenUsed/>
    <w:rsid w:val="00E410F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410F9"/>
    <w:rPr>
      <w:rFonts w:ascii="Tahoma" w:hAnsi="Tahoma" w:cs="Tahoma"/>
      <w:sz w:val="16"/>
      <w:szCs w:val="16"/>
    </w:rPr>
  </w:style>
  <w:style w:type="paragraph" w:styleId="ac">
    <w:name w:val="Normal (Web)"/>
    <w:basedOn w:val="a"/>
    <w:uiPriority w:val="99"/>
    <w:unhideWhenUsed/>
    <w:rsid w:val="00376A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376AB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376AB6"/>
  </w:style>
  <w:style w:type="character" w:styleId="ad">
    <w:name w:val="Strong"/>
    <w:basedOn w:val="a0"/>
    <w:uiPriority w:val="22"/>
    <w:qFormat/>
    <w:rsid w:val="00376AB6"/>
    <w:rPr>
      <w:b/>
      <w:bCs/>
    </w:rPr>
  </w:style>
  <w:style w:type="character" w:styleId="ae">
    <w:name w:val="Emphasis"/>
    <w:basedOn w:val="a0"/>
    <w:uiPriority w:val="20"/>
    <w:qFormat/>
    <w:rsid w:val="00376AB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24A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AB439F"/>
    <w:pPr>
      <w:ind w:left="720"/>
      <w:contextualSpacing/>
    </w:pPr>
  </w:style>
  <w:style w:type="paragraph" w:styleId="2">
    <w:name w:val="Body Text 2"/>
    <w:basedOn w:val="a"/>
    <w:link w:val="20"/>
    <w:rsid w:val="00A51B7E"/>
    <w:pPr>
      <w:spacing w:after="0" w:line="240" w:lineRule="auto"/>
      <w:jc w:val="both"/>
    </w:pPr>
    <w:rPr>
      <w:rFonts w:ascii="Times New Roman" w:eastAsia="Times New Roman" w:hAnsi="Times New Roman" w:cs="Times New Roman"/>
      <w:sz w:val="28"/>
      <w:szCs w:val="24"/>
      <w:lang w:eastAsia="ru-RU"/>
    </w:rPr>
  </w:style>
  <w:style w:type="character" w:customStyle="1" w:styleId="20">
    <w:name w:val="Основной текст 2 Знак"/>
    <w:basedOn w:val="a0"/>
    <w:link w:val="2"/>
    <w:rsid w:val="00A51B7E"/>
    <w:rPr>
      <w:rFonts w:ascii="Times New Roman" w:eastAsia="Times New Roman" w:hAnsi="Times New Roman" w:cs="Times New Roman"/>
      <w:sz w:val="28"/>
      <w:szCs w:val="24"/>
      <w:lang w:eastAsia="ru-RU"/>
    </w:rPr>
  </w:style>
  <w:style w:type="table" w:styleId="a4">
    <w:name w:val="Table Grid"/>
    <w:basedOn w:val="a1"/>
    <w:uiPriority w:val="59"/>
    <w:rsid w:val="00C6202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basedOn w:val="a0"/>
    <w:uiPriority w:val="99"/>
    <w:unhideWhenUsed/>
    <w:rsid w:val="00F5350C"/>
    <w:rPr>
      <w:color w:val="0563C1" w:themeColor="hyperlink"/>
      <w:u w:val="single"/>
    </w:rPr>
  </w:style>
  <w:style w:type="paragraph" w:styleId="a6">
    <w:name w:val="header"/>
    <w:basedOn w:val="a"/>
    <w:link w:val="a7"/>
    <w:uiPriority w:val="99"/>
    <w:unhideWhenUsed/>
    <w:rsid w:val="006C436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C4365"/>
  </w:style>
  <w:style w:type="paragraph" w:styleId="a8">
    <w:name w:val="footer"/>
    <w:basedOn w:val="a"/>
    <w:link w:val="a9"/>
    <w:uiPriority w:val="99"/>
    <w:unhideWhenUsed/>
    <w:rsid w:val="006C436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C4365"/>
  </w:style>
  <w:style w:type="paragraph" w:styleId="aa">
    <w:name w:val="Balloon Text"/>
    <w:basedOn w:val="a"/>
    <w:link w:val="ab"/>
    <w:uiPriority w:val="99"/>
    <w:semiHidden/>
    <w:unhideWhenUsed/>
    <w:rsid w:val="00E410F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410F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49"/>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6497175141243132E-2"/>
          <c:y val="7.4766355140187285E-2"/>
          <c:w val="0.70433145009416265"/>
          <c:h val="0.75700934579439261"/>
        </c:manualLayout>
      </c:layout>
      <c:bar3DChart>
        <c:barDir val="col"/>
        <c:grouping val="clustered"/>
        <c:ser>
          <c:idx val="0"/>
          <c:order val="0"/>
          <c:tx>
            <c:strRef>
              <c:f>Sheet1!$A$2</c:f>
              <c:strCache>
                <c:ptCount val="1"/>
                <c:pt idx="0">
                  <c:v>2012-2013</c:v>
                </c:pt>
              </c:strCache>
            </c:strRef>
          </c:tx>
          <c:spPr>
            <a:solidFill>
              <a:srgbClr val="9999FF"/>
            </a:solidFill>
            <a:ln w="12700">
              <a:solidFill>
                <a:srgbClr val="000000"/>
              </a:solidFill>
              <a:prstDash val="solid"/>
            </a:ln>
          </c:spPr>
          <c:dLbls>
            <c:spPr>
              <a:noFill/>
              <a:ln w="25400">
                <a:noFill/>
              </a:ln>
            </c:spPr>
            <c:txPr>
              <a:bodyPr/>
              <a:lstStyle/>
              <a:p>
                <a:pPr>
                  <a:defRPr sz="950" b="1"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Sheet1!$B$1:$E$1</c:f>
              <c:strCache>
                <c:ptCount val="2"/>
                <c:pt idx="0">
                  <c:v>ВКК</c:v>
                </c:pt>
                <c:pt idx="1">
                  <c:v>1 КК</c:v>
                </c:pt>
              </c:strCache>
            </c:strRef>
          </c:cat>
          <c:val>
            <c:numRef>
              <c:f>Sheet1!$B$2:$E$2</c:f>
              <c:numCache>
                <c:formatCode>General</c:formatCode>
                <c:ptCount val="4"/>
                <c:pt idx="0">
                  <c:v>6</c:v>
                </c:pt>
                <c:pt idx="1">
                  <c:v>15</c:v>
                </c:pt>
              </c:numCache>
            </c:numRef>
          </c:val>
        </c:ser>
        <c:ser>
          <c:idx val="1"/>
          <c:order val="1"/>
          <c:tx>
            <c:strRef>
              <c:f>Sheet1!$A$3</c:f>
              <c:strCache>
                <c:ptCount val="1"/>
                <c:pt idx="0">
                  <c:v>2013-2014</c:v>
                </c:pt>
              </c:strCache>
            </c:strRef>
          </c:tx>
          <c:spPr>
            <a:solidFill>
              <a:srgbClr val="993366"/>
            </a:solidFill>
            <a:ln w="12700">
              <a:solidFill>
                <a:srgbClr val="000000"/>
              </a:solidFill>
              <a:prstDash val="solid"/>
            </a:ln>
          </c:spPr>
          <c:dLbls>
            <c:spPr>
              <a:noFill/>
              <a:ln w="25400">
                <a:noFill/>
              </a:ln>
            </c:spPr>
            <c:txPr>
              <a:bodyPr/>
              <a:lstStyle/>
              <a:p>
                <a:pPr>
                  <a:defRPr sz="950" b="1"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Sheet1!$B$1:$E$1</c:f>
              <c:strCache>
                <c:ptCount val="2"/>
                <c:pt idx="0">
                  <c:v>ВКК</c:v>
                </c:pt>
                <c:pt idx="1">
                  <c:v>1 КК</c:v>
                </c:pt>
              </c:strCache>
            </c:strRef>
          </c:cat>
          <c:val>
            <c:numRef>
              <c:f>Sheet1!$B$3:$E$3</c:f>
              <c:numCache>
                <c:formatCode>General</c:formatCode>
                <c:ptCount val="4"/>
                <c:pt idx="0">
                  <c:v>6</c:v>
                </c:pt>
                <c:pt idx="1">
                  <c:v>15</c:v>
                </c:pt>
              </c:numCache>
            </c:numRef>
          </c:val>
        </c:ser>
        <c:ser>
          <c:idx val="2"/>
          <c:order val="2"/>
          <c:tx>
            <c:strRef>
              <c:f>Sheet1!$A$4</c:f>
              <c:strCache>
                <c:ptCount val="1"/>
                <c:pt idx="0">
                  <c:v>2014-2015</c:v>
                </c:pt>
              </c:strCache>
            </c:strRef>
          </c:tx>
          <c:spPr>
            <a:solidFill>
              <a:srgbClr val="FFFFCC"/>
            </a:solidFill>
            <a:ln w="12700">
              <a:solidFill>
                <a:srgbClr val="000000"/>
              </a:solidFill>
              <a:prstDash val="solid"/>
            </a:ln>
          </c:spPr>
          <c:dLbls>
            <c:spPr>
              <a:noFill/>
              <a:ln w="25400">
                <a:noFill/>
              </a:ln>
            </c:spPr>
            <c:txPr>
              <a:bodyPr/>
              <a:lstStyle/>
              <a:p>
                <a:pPr>
                  <a:defRPr sz="950" b="1"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Sheet1!$B$1:$E$1</c:f>
              <c:strCache>
                <c:ptCount val="2"/>
                <c:pt idx="0">
                  <c:v>ВКК</c:v>
                </c:pt>
                <c:pt idx="1">
                  <c:v>1 КК</c:v>
                </c:pt>
              </c:strCache>
            </c:strRef>
          </c:cat>
          <c:val>
            <c:numRef>
              <c:f>Sheet1!$B$4:$E$4</c:f>
              <c:numCache>
                <c:formatCode>General</c:formatCode>
                <c:ptCount val="4"/>
                <c:pt idx="0">
                  <c:v>5</c:v>
                </c:pt>
                <c:pt idx="1">
                  <c:v>14</c:v>
                </c:pt>
              </c:numCache>
            </c:numRef>
          </c:val>
        </c:ser>
        <c:gapDepth val="0"/>
        <c:shape val="box"/>
        <c:axId val="157406720"/>
        <c:axId val="157408256"/>
        <c:axId val="0"/>
      </c:bar3DChart>
      <c:catAx>
        <c:axId val="157406720"/>
        <c:scaling>
          <c:orientation val="minMax"/>
        </c:scaling>
        <c:axPos val="b"/>
        <c:numFmt formatCode="General" sourceLinked="1"/>
        <c:tickLblPos val="low"/>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57408256"/>
        <c:crosses val="autoZero"/>
        <c:auto val="1"/>
        <c:lblAlgn val="ctr"/>
        <c:lblOffset val="100"/>
        <c:tickLblSkip val="1"/>
        <c:tickMarkSkip val="1"/>
      </c:catAx>
      <c:valAx>
        <c:axId val="15740825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57406720"/>
        <c:crosses val="autoZero"/>
        <c:crossBetween val="between"/>
      </c:valAx>
      <c:spPr>
        <a:noFill/>
        <a:ln w="25400">
          <a:noFill/>
        </a:ln>
      </c:spPr>
    </c:plotArea>
    <c:legend>
      <c:legendPos val="r"/>
      <c:layout>
        <c:manualLayout>
          <c:xMode val="edge"/>
          <c:yMode val="edge"/>
          <c:x val="0.78154425612053113"/>
          <c:y val="0.35046728971962876"/>
          <c:w val="0.21092278719397448"/>
          <c:h val="0.29906542056074781"/>
        </c:manualLayout>
      </c:layout>
      <c:spPr>
        <a:noFill/>
        <a:ln w="3175">
          <a:solidFill>
            <a:srgbClr val="000000"/>
          </a:solidFill>
          <a:prstDash val="solid"/>
        </a:ln>
      </c:spPr>
      <c:txPr>
        <a:bodyPr/>
        <a:lstStyle/>
        <a:p>
          <a:pPr>
            <a:defRPr sz="870"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950"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autoTitleDeleted val="1"/>
    <c:view3D>
      <c:hPercent val="44"/>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9322033898305412E-2"/>
          <c:y val="8.241758241758243E-2"/>
          <c:w val="0.73728813559322071"/>
          <c:h val="0.73076923076923073"/>
        </c:manualLayout>
      </c:layout>
      <c:bar3DChart>
        <c:barDir val="col"/>
        <c:grouping val="clustered"/>
        <c:ser>
          <c:idx val="0"/>
          <c:order val="0"/>
          <c:tx>
            <c:strRef>
              <c:f>Sheet1!$A$2</c:f>
              <c:strCache>
                <c:ptCount val="1"/>
                <c:pt idx="0">
                  <c:v>нач. классы</c:v>
                </c:pt>
              </c:strCache>
            </c:strRef>
          </c:tx>
          <c:spPr>
            <a:solidFill>
              <a:srgbClr val="9999FF"/>
            </a:solidFill>
            <a:ln w="12674">
              <a:solidFill>
                <a:srgbClr val="000000"/>
              </a:solidFill>
              <a:prstDash val="solid"/>
            </a:ln>
          </c:spPr>
          <c:dLbls>
            <c:spPr>
              <a:noFill/>
              <a:ln w="25347">
                <a:noFill/>
              </a:ln>
            </c:spPr>
            <c:txPr>
              <a:bodyPr/>
              <a:lstStyle/>
              <a:p>
                <a:pPr>
                  <a:defRPr sz="798" b="1" i="0" u="none" strike="noStrike" baseline="0">
                    <a:solidFill>
                      <a:srgbClr val="000000"/>
                    </a:solidFill>
                    <a:latin typeface="Calibri"/>
                    <a:ea typeface="Calibri"/>
                    <a:cs typeface="Calibri"/>
                  </a:defRPr>
                </a:pPr>
                <a:endParaRPr lang="ru-RU"/>
              </a:p>
            </c:txPr>
            <c:showVal val="1"/>
            <c:extLst>
              <c:ext xmlns:c15="http://schemas.microsoft.com/office/drawing/2012/chart" uri="{CE6537A1-D6FC-4f65-9D91-7224C49458BB}">
                <c15:showLeaderLines val="0"/>
              </c:ext>
            </c:extLst>
          </c:dLbls>
          <c:cat>
            <c:strRef>
              <c:f>Sheet1!$B$1:$D$1</c:f>
              <c:strCache>
                <c:ptCount val="3"/>
                <c:pt idx="0">
                  <c:v>2012-2013</c:v>
                </c:pt>
                <c:pt idx="1">
                  <c:v>2013-2014</c:v>
                </c:pt>
                <c:pt idx="2">
                  <c:v>2014-2015</c:v>
                </c:pt>
              </c:strCache>
            </c:strRef>
          </c:cat>
          <c:val>
            <c:numRef>
              <c:f>Sheet1!$B$2:$D$2</c:f>
              <c:numCache>
                <c:formatCode>General</c:formatCode>
                <c:ptCount val="3"/>
                <c:pt idx="0">
                  <c:v>48</c:v>
                </c:pt>
                <c:pt idx="1">
                  <c:v>55</c:v>
                </c:pt>
                <c:pt idx="2">
                  <c:v>48</c:v>
                </c:pt>
              </c:numCache>
            </c:numRef>
          </c:val>
        </c:ser>
        <c:ser>
          <c:idx val="1"/>
          <c:order val="1"/>
          <c:tx>
            <c:strRef>
              <c:f>Sheet1!$A$3</c:f>
              <c:strCache>
                <c:ptCount val="1"/>
                <c:pt idx="0">
                  <c:v>5 - 9 классы</c:v>
                </c:pt>
              </c:strCache>
            </c:strRef>
          </c:tx>
          <c:spPr>
            <a:solidFill>
              <a:srgbClr val="993366"/>
            </a:solidFill>
            <a:ln w="12674">
              <a:solidFill>
                <a:srgbClr val="000000"/>
              </a:solidFill>
              <a:prstDash val="solid"/>
            </a:ln>
          </c:spPr>
          <c:dLbls>
            <c:spPr>
              <a:noFill/>
              <a:ln w="25347">
                <a:noFill/>
              </a:ln>
            </c:spPr>
            <c:txPr>
              <a:bodyPr/>
              <a:lstStyle/>
              <a:p>
                <a:pPr>
                  <a:defRPr sz="798" b="1" i="0" u="none" strike="noStrike" baseline="0">
                    <a:solidFill>
                      <a:srgbClr val="000000"/>
                    </a:solidFill>
                    <a:latin typeface="Calibri"/>
                    <a:ea typeface="Calibri"/>
                    <a:cs typeface="Calibri"/>
                  </a:defRPr>
                </a:pPr>
                <a:endParaRPr lang="ru-RU"/>
              </a:p>
            </c:txPr>
            <c:showVal val="1"/>
            <c:extLst>
              <c:ext xmlns:c15="http://schemas.microsoft.com/office/drawing/2012/chart" uri="{CE6537A1-D6FC-4f65-9D91-7224C49458BB}">
                <c15:showLeaderLines val="0"/>
              </c:ext>
            </c:extLst>
          </c:dLbls>
          <c:cat>
            <c:strRef>
              <c:f>Sheet1!$B$1:$D$1</c:f>
              <c:strCache>
                <c:ptCount val="3"/>
                <c:pt idx="0">
                  <c:v>2012-2013</c:v>
                </c:pt>
                <c:pt idx="1">
                  <c:v>2013-2014</c:v>
                </c:pt>
                <c:pt idx="2">
                  <c:v>2014-2015</c:v>
                </c:pt>
              </c:strCache>
            </c:strRef>
          </c:cat>
          <c:val>
            <c:numRef>
              <c:f>Sheet1!$B$3:$D$3</c:f>
              <c:numCache>
                <c:formatCode>General</c:formatCode>
                <c:ptCount val="3"/>
                <c:pt idx="0">
                  <c:v>25</c:v>
                </c:pt>
                <c:pt idx="1">
                  <c:v>25</c:v>
                </c:pt>
                <c:pt idx="2">
                  <c:v>26</c:v>
                </c:pt>
              </c:numCache>
            </c:numRef>
          </c:val>
        </c:ser>
        <c:ser>
          <c:idx val="2"/>
          <c:order val="2"/>
          <c:tx>
            <c:strRef>
              <c:f>Sheet1!$A$4</c:f>
              <c:strCache>
                <c:ptCount val="1"/>
                <c:pt idx="0">
                  <c:v>10-11 классы</c:v>
                </c:pt>
              </c:strCache>
            </c:strRef>
          </c:tx>
          <c:spPr>
            <a:solidFill>
              <a:srgbClr val="FFFFCC"/>
            </a:solidFill>
            <a:ln w="12674">
              <a:solidFill>
                <a:srgbClr val="000000"/>
              </a:solidFill>
              <a:prstDash val="solid"/>
            </a:ln>
          </c:spPr>
          <c:dLbls>
            <c:spPr>
              <a:noFill/>
              <a:ln w="25347">
                <a:noFill/>
              </a:ln>
            </c:spPr>
            <c:txPr>
              <a:bodyPr/>
              <a:lstStyle/>
              <a:p>
                <a:pPr>
                  <a:defRPr sz="798" b="1" i="0" u="none" strike="noStrike" baseline="0">
                    <a:solidFill>
                      <a:srgbClr val="000000"/>
                    </a:solidFill>
                    <a:latin typeface="Calibri"/>
                    <a:ea typeface="Calibri"/>
                    <a:cs typeface="Calibri"/>
                  </a:defRPr>
                </a:pPr>
                <a:endParaRPr lang="ru-RU"/>
              </a:p>
            </c:txPr>
            <c:showVal val="1"/>
            <c:extLst>
              <c:ext xmlns:c15="http://schemas.microsoft.com/office/drawing/2012/chart" uri="{CE6537A1-D6FC-4f65-9D91-7224C49458BB}">
                <c15:showLeaderLines val="0"/>
              </c:ext>
            </c:extLst>
          </c:dLbls>
          <c:cat>
            <c:strRef>
              <c:f>Sheet1!$B$1:$D$1</c:f>
              <c:strCache>
                <c:ptCount val="3"/>
                <c:pt idx="0">
                  <c:v>2012-2013</c:v>
                </c:pt>
                <c:pt idx="1">
                  <c:v>2013-2014</c:v>
                </c:pt>
                <c:pt idx="2">
                  <c:v>2014-2015</c:v>
                </c:pt>
              </c:strCache>
            </c:strRef>
          </c:cat>
          <c:val>
            <c:numRef>
              <c:f>Sheet1!$B$4:$D$4</c:f>
              <c:numCache>
                <c:formatCode>General</c:formatCode>
                <c:ptCount val="3"/>
                <c:pt idx="0">
                  <c:v>25</c:v>
                </c:pt>
                <c:pt idx="1">
                  <c:v>12</c:v>
                </c:pt>
                <c:pt idx="2">
                  <c:v>25</c:v>
                </c:pt>
              </c:numCache>
            </c:numRef>
          </c:val>
        </c:ser>
        <c:gapDepth val="0"/>
        <c:shape val="box"/>
        <c:axId val="122648064"/>
        <c:axId val="122649600"/>
        <c:axId val="0"/>
      </c:bar3DChart>
      <c:catAx>
        <c:axId val="122648064"/>
        <c:scaling>
          <c:orientation val="minMax"/>
        </c:scaling>
        <c:axPos val="b"/>
        <c:numFmt formatCode="General" sourceLinked="1"/>
        <c:tickLblPos val="low"/>
        <c:spPr>
          <a:ln w="3168">
            <a:solidFill>
              <a:srgbClr val="000000"/>
            </a:solidFill>
            <a:prstDash val="solid"/>
          </a:ln>
        </c:spPr>
        <c:txPr>
          <a:bodyPr rot="0" vert="horz"/>
          <a:lstStyle/>
          <a:p>
            <a:pPr>
              <a:defRPr sz="798" b="1" i="0" u="none" strike="noStrike" baseline="0">
                <a:solidFill>
                  <a:srgbClr val="000000"/>
                </a:solidFill>
                <a:latin typeface="Calibri"/>
                <a:ea typeface="Calibri"/>
                <a:cs typeface="Calibri"/>
              </a:defRPr>
            </a:pPr>
            <a:endParaRPr lang="ru-RU"/>
          </a:p>
        </c:txPr>
        <c:crossAx val="122649600"/>
        <c:crosses val="autoZero"/>
        <c:auto val="1"/>
        <c:lblAlgn val="ctr"/>
        <c:lblOffset val="100"/>
        <c:tickLblSkip val="1"/>
        <c:tickMarkSkip val="1"/>
      </c:catAx>
      <c:valAx>
        <c:axId val="122649600"/>
        <c:scaling>
          <c:orientation val="minMax"/>
        </c:scaling>
        <c:axPos val="l"/>
        <c:majorGridlines>
          <c:spPr>
            <a:ln w="3168">
              <a:solidFill>
                <a:srgbClr val="000000"/>
              </a:solidFill>
              <a:prstDash val="solid"/>
            </a:ln>
          </c:spPr>
        </c:majorGridlines>
        <c:numFmt formatCode="General" sourceLinked="1"/>
        <c:tickLblPos val="nextTo"/>
        <c:spPr>
          <a:ln w="3168">
            <a:solidFill>
              <a:srgbClr val="000000"/>
            </a:solidFill>
            <a:prstDash val="solid"/>
          </a:ln>
        </c:spPr>
        <c:txPr>
          <a:bodyPr rot="0" vert="horz"/>
          <a:lstStyle/>
          <a:p>
            <a:pPr>
              <a:defRPr sz="798" b="1" i="0" u="none" strike="noStrike" baseline="0">
                <a:solidFill>
                  <a:srgbClr val="000000"/>
                </a:solidFill>
                <a:latin typeface="Calibri"/>
                <a:ea typeface="Calibri"/>
                <a:cs typeface="Calibri"/>
              </a:defRPr>
            </a:pPr>
            <a:endParaRPr lang="ru-RU"/>
          </a:p>
        </c:txPr>
        <c:crossAx val="122648064"/>
        <c:crosses val="autoZero"/>
        <c:crossBetween val="between"/>
      </c:valAx>
      <c:spPr>
        <a:noFill/>
        <a:ln w="25347">
          <a:noFill/>
        </a:ln>
      </c:spPr>
    </c:plotArea>
    <c:legend>
      <c:legendPos val="r"/>
      <c:layout>
        <c:manualLayout>
          <c:xMode val="edge"/>
          <c:yMode val="edge"/>
          <c:x val="0.81991525423728862"/>
          <c:y val="0.34065934065934078"/>
          <c:w val="0.17161016949152541"/>
          <c:h val="0.31868131868131866"/>
        </c:manualLayout>
      </c:layout>
      <c:spPr>
        <a:noFill/>
        <a:ln w="3168">
          <a:solidFill>
            <a:srgbClr val="000000"/>
          </a:solidFill>
          <a:prstDash val="solid"/>
        </a:ln>
      </c:spPr>
      <c:txPr>
        <a:bodyPr/>
        <a:lstStyle/>
        <a:p>
          <a:pPr>
            <a:defRPr sz="733"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798" b="1" i="0" u="none" strike="noStrike" baseline="0">
          <a:solidFill>
            <a:srgbClr val="000000"/>
          </a:solidFill>
          <a:latin typeface="Calibri"/>
          <a:ea typeface="Calibri"/>
          <a:cs typeface="Calibri"/>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41"/>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6224899598393545E-2"/>
          <c:y val="7.6923076923076927E-2"/>
          <c:w val="0.75100401606425893"/>
          <c:h val="0.73626373626373665"/>
        </c:manualLayout>
      </c:layout>
      <c:bar3DChart>
        <c:barDir val="col"/>
        <c:grouping val="clustered"/>
        <c:ser>
          <c:idx val="0"/>
          <c:order val="0"/>
          <c:tx>
            <c:strRef>
              <c:f>Sheet1!$A$2</c:f>
              <c:strCache>
                <c:ptCount val="1"/>
                <c:pt idx="0">
                  <c:v>русский язык</c:v>
                </c:pt>
              </c:strCache>
            </c:strRef>
          </c:tx>
          <c:spPr>
            <a:solidFill>
              <a:srgbClr val="9999FF"/>
            </a:solidFill>
            <a:ln w="12675">
              <a:solidFill>
                <a:srgbClr val="000000"/>
              </a:solidFill>
              <a:prstDash val="solid"/>
            </a:ln>
          </c:spPr>
          <c:dLbls>
            <c:spPr>
              <a:noFill/>
              <a:ln w="25350">
                <a:noFill/>
              </a:ln>
            </c:spPr>
            <c:txPr>
              <a:bodyPr/>
              <a:lstStyle/>
              <a:p>
                <a:pPr>
                  <a:defRPr sz="798" b="1" i="0" u="none" strike="noStrike" baseline="0">
                    <a:solidFill>
                      <a:srgbClr val="000000"/>
                    </a:solidFill>
                    <a:latin typeface="Calibri"/>
                    <a:ea typeface="Calibri"/>
                    <a:cs typeface="Calibri"/>
                  </a:defRPr>
                </a:pPr>
                <a:endParaRPr lang="ru-RU"/>
              </a:p>
            </c:txPr>
            <c:showVal val="1"/>
            <c:extLst>
              <c:ext xmlns:c15="http://schemas.microsoft.com/office/drawing/2012/chart" uri="{CE6537A1-D6FC-4f65-9D91-7224C49458BB}">
                <c15:showLeaderLines val="0"/>
              </c:ext>
            </c:extLst>
          </c:dLbls>
          <c:cat>
            <c:strRef>
              <c:f>Sheet1!$B$1:$D$1</c:f>
              <c:strCache>
                <c:ptCount val="3"/>
                <c:pt idx="0">
                  <c:v>2012-2013</c:v>
                </c:pt>
                <c:pt idx="1">
                  <c:v>2013-2014</c:v>
                </c:pt>
                <c:pt idx="2">
                  <c:v>2014-2015</c:v>
                </c:pt>
              </c:strCache>
            </c:strRef>
          </c:cat>
          <c:val>
            <c:numRef>
              <c:f>Sheet1!$B$2:$D$2</c:f>
              <c:numCache>
                <c:formatCode>General</c:formatCode>
                <c:ptCount val="3"/>
                <c:pt idx="0">
                  <c:v>78</c:v>
                </c:pt>
                <c:pt idx="1">
                  <c:v>78</c:v>
                </c:pt>
                <c:pt idx="2">
                  <c:v>70</c:v>
                </c:pt>
              </c:numCache>
            </c:numRef>
          </c:val>
        </c:ser>
        <c:ser>
          <c:idx val="1"/>
          <c:order val="1"/>
          <c:tx>
            <c:strRef>
              <c:f>Sheet1!$A$3</c:f>
              <c:strCache>
                <c:ptCount val="1"/>
                <c:pt idx="0">
                  <c:v>математика</c:v>
                </c:pt>
              </c:strCache>
            </c:strRef>
          </c:tx>
          <c:spPr>
            <a:solidFill>
              <a:srgbClr val="993366"/>
            </a:solidFill>
            <a:ln w="12675">
              <a:solidFill>
                <a:srgbClr val="000000"/>
              </a:solidFill>
              <a:prstDash val="solid"/>
            </a:ln>
          </c:spPr>
          <c:dLbls>
            <c:spPr>
              <a:noFill/>
              <a:ln w="25350">
                <a:noFill/>
              </a:ln>
            </c:spPr>
            <c:txPr>
              <a:bodyPr/>
              <a:lstStyle/>
              <a:p>
                <a:pPr>
                  <a:defRPr sz="798" b="1" i="0" u="none" strike="noStrike" baseline="0">
                    <a:solidFill>
                      <a:srgbClr val="000000"/>
                    </a:solidFill>
                    <a:latin typeface="Calibri"/>
                    <a:ea typeface="Calibri"/>
                    <a:cs typeface="Calibri"/>
                  </a:defRPr>
                </a:pPr>
                <a:endParaRPr lang="ru-RU"/>
              </a:p>
            </c:txPr>
            <c:showVal val="1"/>
            <c:extLst>
              <c:ext xmlns:c15="http://schemas.microsoft.com/office/drawing/2012/chart" uri="{CE6537A1-D6FC-4f65-9D91-7224C49458BB}">
                <c15:showLeaderLines val="0"/>
              </c:ext>
            </c:extLst>
          </c:dLbls>
          <c:cat>
            <c:strRef>
              <c:f>Sheet1!$B$1:$D$1</c:f>
              <c:strCache>
                <c:ptCount val="3"/>
                <c:pt idx="0">
                  <c:v>2012-2013</c:v>
                </c:pt>
                <c:pt idx="1">
                  <c:v>2013-2014</c:v>
                </c:pt>
                <c:pt idx="2">
                  <c:v>2014-2015</c:v>
                </c:pt>
              </c:strCache>
            </c:strRef>
          </c:cat>
          <c:val>
            <c:numRef>
              <c:f>Sheet1!$B$3:$D$3</c:f>
              <c:numCache>
                <c:formatCode>General</c:formatCode>
                <c:ptCount val="3"/>
                <c:pt idx="0">
                  <c:v>42</c:v>
                </c:pt>
                <c:pt idx="1">
                  <c:v>42</c:v>
                </c:pt>
                <c:pt idx="2">
                  <c:v>26</c:v>
                </c:pt>
              </c:numCache>
            </c:numRef>
          </c:val>
        </c:ser>
        <c:gapDepth val="0"/>
        <c:shape val="box"/>
        <c:axId val="122241408"/>
        <c:axId val="122242944"/>
        <c:axId val="0"/>
      </c:bar3DChart>
      <c:catAx>
        <c:axId val="122241408"/>
        <c:scaling>
          <c:orientation val="minMax"/>
        </c:scaling>
        <c:axPos val="b"/>
        <c:numFmt formatCode="General" sourceLinked="1"/>
        <c:tickLblPos val="low"/>
        <c:spPr>
          <a:ln w="3169">
            <a:solidFill>
              <a:srgbClr val="000000"/>
            </a:solidFill>
            <a:prstDash val="solid"/>
          </a:ln>
        </c:spPr>
        <c:txPr>
          <a:bodyPr rot="0" vert="horz"/>
          <a:lstStyle/>
          <a:p>
            <a:pPr>
              <a:defRPr sz="798" b="1" i="0" u="none" strike="noStrike" baseline="0">
                <a:solidFill>
                  <a:srgbClr val="000000"/>
                </a:solidFill>
                <a:latin typeface="Calibri"/>
                <a:ea typeface="Calibri"/>
                <a:cs typeface="Calibri"/>
              </a:defRPr>
            </a:pPr>
            <a:endParaRPr lang="ru-RU"/>
          </a:p>
        </c:txPr>
        <c:crossAx val="122242944"/>
        <c:crosses val="autoZero"/>
        <c:auto val="1"/>
        <c:lblAlgn val="ctr"/>
        <c:lblOffset val="100"/>
        <c:tickLblSkip val="1"/>
        <c:tickMarkSkip val="1"/>
      </c:catAx>
      <c:valAx>
        <c:axId val="122242944"/>
        <c:scaling>
          <c:orientation val="minMax"/>
        </c:scaling>
        <c:axPos val="l"/>
        <c:majorGridlines>
          <c:spPr>
            <a:ln w="3169">
              <a:solidFill>
                <a:srgbClr val="000000"/>
              </a:solidFill>
              <a:prstDash val="solid"/>
            </a:ln>
          </c:spPr>
        </c:majorGridlines>
        <c:numFmt formatCode="General" sourceLinked="1"/>
        <c:tickLblPos val="nextTo"/>
        <c:spPr>
          <a:ln w="3169">
            <a:solidFill>
              <a:srgbClr val="000000"/>
            </a:solidFill>
            <a:prstDash val="solid"/>
          </a:ln>
        </c:spPr>
        <c:txPr>
          <a:bodyPr rot="0" vert="horz"/>
          <a:lstStyle/>
          <a:p>
            <a:pPr>
              <a:defRPr sz="798" b="1" i="0" u="none" strike="noStrike" baseline="0">
                <a:solidFill>
                  <a:srgbClr val="000000"/>
                </a:solidFill>
                <a:latin typeface="Calibri"/>
                <a:ea typeface="Calibri"/>
                <a:cs typeface="Calibri"/>
              </a:defRPr>
            </a:pPr>
            <a:endParaRPr lang="ru-RU"/>
          </a:p>
        </c:txPr>
        <c:crossAx val="122241408"/>
        <c:crosses val="autoZero"/>
        <c:crossBetween val="between"/>
      </c:valAx>
      <c:spPr>
        <a:noFill/>
        <a:ln w="25350">
          <a:noFill/>
        </a:ln>
      </c:spPr>
    </c:plotArea>
    <c:legend>
      <c:legendPos val="r"/>
      <c:layout>
        <c:manualLayout>
          <c:xMode val="edge"/>
          <c:yMode val="edge"/>
          <c:x val="0.82931726907630365"/>
          <c:y val="0.39560439560439664"/>
          <c:w val="0.16265060240963816"/>
          <c:h val="0.21428571428571427"/>
        </c:manualLayout>
      </c:layout>
      <c:spPr>
        <a:noFill/>
        <a:ln w="3169">
          <a:solidFill>
            <a:srgbClr val="000000"/>
          </a:solidFill>
          <a:prstDash val="solid"/>
        </a:ln>
      </c:spPr>
      <c:txPr>
        <a:bodyPr/>
        <a:lstStyle/>
        <a:p>
          <a:pPr>
            <a:defRPr sz="734"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798" b="1" i="0" u="none" strike="noStrike" baseline="0">
          <a:solidFill>
            <a:srgbClr val="000000"/>
          </a:solidFill>
          <a:latin typeface="Calibri"/>
          <a:ea typeface="Calibri"/>
          <a:cs typeface="Calibri"/>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hPercent val="48"/>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9.0128755364807162E-2"/>
          <c:y val="3.4090909090909088E-2"/>
          <c:w val="0.8884120171673815"/>
          <c:h val="0.72348484848484862"/>
        </c:manualLayout>
      </c:layout>
      <c:bar3DChart>
        <c:barDir val="col"/>
        <c:grouping val="clustered"/>
        <c:ser>
          <c:idx val="0"/>
          <c:order val="0"/>
          <c:tx>
            <c:strRef>
              <c:f>Лист1!$A$71</c:f>
              <c:strCache>
                <c:ptCount val="1"/>
                <c:pt idx="0">
                  <c:v>Русский язык</c:v>
                </c:pt>
              </c:strCache>
            </c:strRef>
          </c:tx>
          <c:spPr>
            <a:solidFill>
              <a:srgbClr val="9999FF"/>
            </a:solidFill>
            <a:ln w="12700">
              <a:solidFill>
                <a:srgbClr val="000000"/>
              </a:solidFill>
              <a:prstDash val="solid"/>
            </a:ln>
          </c:spPr>
          <c:dLbls>
            <c:spPr>
              <a:solidFill>
                <a:srgbClr val="FFFF99"/>
              </a:solidFill>
              <a:ln w="25401">
                <a:noFill/>
              </a:ln>
            </c:spPr>
            <c:txPr>
              <a:bodyPr/>
              <a:lstStyle/>
              <a:p>
                <a:pPr>
                  <a:defRPr sz="950" b="0"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Лист1!$B$70:$D$70</c:f>
              <c:strCache>
                <c:ptCount val="3"/>
                <c:pt idx="0">
                  <c:v>2012-2013</c:v>
                </c:pt>
                <c:pt idx="1">
                  <c:v>2013-2014</c:v>
                </c:pt>
                <c:pt idx="2">
                  <c:v>201-2015</c:v>
                </c:pt>
              </c:strCache>
            </c:strRef>
          </c:cat>
          <c:val>
            <c:numRef>
              <c:f>Лист1!$B$71:$D$71</c:f>
              <c:numCache>
                <c:formatCode>0%</c:formatCode>
                <c:ptCount val="3"/>
                <c:pt idx="0">
                  <c:v>0.78</c:v>
                </c:pt>
                <c:pt idx="1">
                  <c:v>0.5</c:v>
                </c:pt>
                <c:pt idx="2">
                  <c:v>0.68</c:v>
                </c:pt>
              </c:numCache>
            </c:numRef>
          </c:val>
        </c:ser>
        <c:ser>
          <c:idx val="1"/>
          <c:order val="1"/>
          <c:tx>
            <c:strRef>
              <c:f>Лист1!$A$72</c:f>
              <c:strCache>
                <c:ptCount val="1"/>
                <c:pt idx="0">
                  <c:v>Математика</c:v>
                </c:pt>
              </c:strCache>
            </c:strRef>
          </c:tx>
          <c:spPr>
            <a:solidFill>
              <a:srgbClr val="993366"/>
            </a:solidFill>
            <a:ln w="12700">
              <a:solidFill>
                <a:srgbClr val="000000"/>
              </a:solidFill>
              <a:prstDash val="solid"/>
            </a:ln>
          </c:spPr>
          <c:dLbls>
            <c:spPr>
              <a:solidFill>
                <a:srgbClr val="CCFFCC"/>
              </a:solidFill>
              <a:ln w="25401">
                <a:noFill/>
              </a:ln>
            </c:spPr>
            <c:txPr>
              <a:bodyPr/>
              <a:lstStyle/>
              <a:p>
                <a:pPr>
                  <a:defRPr sz="950" b="0"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Лист1!$B$70:$D$70</c:f>
              <c:strCache>
                <c:ptCount val="3"/>
                <c:pt idx="0">
                  <c:v>2012-2013</c:v>
                </c:pt>
                <c:pt idx="1">
                  <c:v>2013-2014</c:v>
                </c:pt>
                <c:pt idx="2">
                  <c:v>201-2015</c:v>
                </c:pt>
              </c:strCache>
            </c:strRef>
          </c:cat>
          <c:val>
            <c:numRef>
              <c:f>Лист1!$B$72:$D$72</c:f>
              <c:numCache>
                <c:formatCode>0%</c:formatCode>
                <c:ptCount val="3"/>
                <c:pt idx="0">
                  <c:v>0.4200000000000001</c:v>
                </c:pt>
                <c:pt idx="1">
                  <c:v>0</c:v>
                </c:pt>
                <c:pt idx="2">
                  <c:v>0.21000000000000005</c:v>
                </c:pt>
              </c:numCache>
            </c:numRef>
          </c:val>
        </c:ser>
        <c:dLbls>
          <c:showVal val="1"/>
        </c:dLbls>
        <c:shape val="box"/>
        <c:axId val="123354112"/>
        <c:axId val="123499264"/>
        <c:axId val="0"/>
      </c:bar3DChart>
      <c:catAx>
        <c:axId val="123354112"/>
        <c:scaling>
          <c:orientation val="minMax"/>
        </c:scaling>
        <c:axPos val="b"/>
        <c:numFmt formatCode="General" sourceLinked="1"/>
        <c:tickLblPos val="low"/>
        <c:spPr>
          <a:ln w="3175">
            <a:solidFill>
              <a:srgbClr val="000000"/>
            </a:solidFill>
            <a:prstDash val="solid"/>
          </a:ln>
        </c:spPr>
        <c:txPr>
          <a:bodyPr rot="0" vert="horz"/>
          <a:lstStyle/>
          <a:p>
            <a:pPr>
              <a:defRPr sz="950" b="0" i="0" u="none" strike="noStrike" baseline="0">
                <a:solidFill>
                  <a:srgbClr val="000000"/>
                </a:solidFill>
                <a:latin typeface="Arial Cyr"/>
                <a:ea typeface="Arial Cyr"/>
                <a:cs typeface="Arial Cyr"/>
              </a:defRPr>
            </a:pPr>
            <a:endParaRPr lang="ru-RU"/>
          </a:p>
        </c:txPr>
        <c:crossAx val="123499264"/>
        <c:crosses val="autoZero"/>
        <c:auto val="1"/>
        <c:lblAlgn val="ctr"/>
        <c:lblOffset val="100"/>
        <c:tickLblSkip val="1"/>
        <c:tickMarkSkip val="1"/>
      </c:catAx>
      <c:valAx>
        <c:axId val="123499264"/>
        <c:scaling>
          <c:orientation val="minMax"/>
        </c:scaling>
        <c:axPos val="l"/>
        <c:majorGridlines>
          <c:spPr>
            <a:ln w="3175">
              <a:solidFill>
                <a:srgbClr val="000000"/>
              </a:solidFill>
              <a:prstDash val="solid"/>
            </a:ln>
          </c:spPr>
        </c:majorGridlines>
        <c:numFmt formatCode="0%" sourceLinked="1"/>
        <c:tickLblPos val="nextTo"/>
        <c:spPr>
          <a:ln w="3175">
            <a:solidFill>
              <a:srgbClr val="000000"/>
            </a:solidFill>
            <a:prstDash val="solid"/>
          </a:ln>
        </c:spPr>
        <c:txPr>
          <a:bodyPr rot="0" vert="horz"/>
          <a:lstStyle/>
          <a:p>
            <a:pPr>
              <a:defRPr sz="950" b="0" i="0" u="none" strike="noStrike" baseline="0">
                <a:solidFill>
                  <a:srgbClr val="000000"/>
                </a:solidFill>
                <a:latin typeface="Arial Cyr"/>
                <a:ea typeface="Arial Cyr"/>
                <a:cs typeface="Arial Cyr"/>
              </a:defRPr>
            </a:pPr>
            <a:endParaRPr lang="ru-RU"/>
          </a:p>
        </c:txPr>
        <c:crossAx val="123354112"/>
        <c:crosses val="autoZero"/>
        <c:crossBetween val="between"/>
      </c:valAx>
      <c:spPr>
        <a:noFill/>
        <a:ln w="25401">
          <a:noFill/>
        </a:ln>
      </c:spPr>
    </c:plotArea>
    <c:legend>
      <c:legendPos val="b"/>
      <c:layout>
        <c:manualLayout>
          <c:xMode val="edge"/>
          <c:yMode val="edge"/>
          <c:x val="0.2939913271710603"/>
          <c:y val="0.8977275666628628"/>
          <c:w val="0.41201711742553926"/>
          <c:h val="9.0908998694004067E-2"/>
        </c:manualLayout>
      </c:layout>
      <c:spPr>
        <a:solidFill>
          <a:srgbClr val="FFFFFF"/>
        </a:solidFill>
        <a:ln w="3175">
          <a:solidFill>
            <a:srgbClr val="000000"/>
          </a:solidFill>
          <a:prstDash val="solid"/>
        </a:ln>
      </c:spPr>
      <c:txPr>
        <a:bodyPr/>
        <a:lstStyle/>
        <a:p>
          <a:pPr>
            <a:defRPr sz="870" b="0"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w="3175">
      <a:solidFill>
        <a:srgbClr val="000000"/>
      </a:solidFill>
      <a:prstDash val="solid"/>
    </a:ln>
  </c:spPr>
  <c:txPr>
    <a:bodyPr/>
    <a:lstStyle/>
    <a:p>
      <a:pPr>
        <a:defRPr sz="950" b="0"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8225</Words>
  <Characters>46886</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2</cp:revision>
  <dcterms:created xsi:type="dcterms:W3CDTF">2016-01-29T10:11:00Z</dcterms:created>
  <dcterms:modified xsi:type="dcterms:W3CDTF">2016-01-29T10:11:00Z</dcterms:modified>
</cp:coreProperties>
</file>